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85B5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58477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A26F50" w:rsidRDefault="002B5C7D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58477E" w:rsidRPr="00A26F50">
                  <w:rPr>
                    <w:rFonts w:ascii="Times New Roman" w:hAnsi="Times New Roman"/>
                    <w:b/>
                    <w:sz w:val="24"/>
                  </w:rPr>
                  <w:t>Niedermüller</w:t>
                </w:r>
                <w:proofErr w:type="spellEnd"/>
                <w:r w:rsidR="0058477E" w:rsidRPr="00A26F50">
                  <w:rPr>
                    <w:rFonts w:ascii="Times New Roman" w:hAnsi="Times New Roman"/>
                    <w:b/>
                    <w:sz w:val="24"/>
                  </w:rPr>
                  <w:t xml:space="preserve"> Péter</w:t>
                </w:r>
              </w:sdtContent>
            </w:sdt>
            <w:r w:rsidR="00475F46" w:rsidRPr="00A26F5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58477E" w:rsidRPr="00A26F50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5847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5847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477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Művelődési, Kulturális és Szociális Bizottság</w:t>
          </w:r>
        </w:sdtContent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2B5C7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2B5C7D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47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5847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58477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85B5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58477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45ED4" w:rsidRDefault="002B5C7D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58477E" w:rsidRPr="00645ED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Az </w:t>
                </w:r>
                <w:proofErr w:type="spellStart"/>
                <w:r w:rsidR="0058477E" w:rsidRPr="00645ED4">
                  <w:rPr>
                    <w:rFonts w:ascii="Times New Roman" w:eastAsia="Calibri" w:hAnsi="Times New Roman"/>
                    <w:sz w:val="24"/>
                    <w:szCs w:val="24"/>
                  </w:rPr>
                  <w:t>ERöMŰVHÁZ</w:t>
                </w:r>
                <w:proofErr w:type="spellEnd"/>
                <w:r w:rsidR="0058477E" w:rsidRPr="00645ED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Nonprofit Kft</w:t>
                </w:r>
                <w:r w:rsidR="0021344B">
                  <w:rPr>
                    <w:rFonts w:ascii="Times New Roman" w:eastAsia="Calibri" w:hAnsi="Times New Roman"/>
                    <w:sz w:val="24"/>
                    <w:szCs w:val="24"/>
                  </w:rPr>
                  <w:t>.</w:t>
                </w:r>
                <w:r w:rsidR="0058477E" w:rsidRPr="00645ED4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2023. évi Közszolgáltatási tervének elfogadása, valamint javaslat kedvezményes terembérleti díj alkalmazására</w:t>
                </w:r>
              </w:sdtContent>
            </w:sdt>
          </w:p>
        </w:tc>
      </w:tr>
    </w:tbl>
    <w:p w:rsidR="00CC0CD0" w:rsidRPr="005B03DE" w:rsidRDefault="005847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47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Gyuris Gabriella</w:t>
          </w:r>
        </w:sdtContent>
      </w:sdt>
    </w:p>
    <w:p w:rsidR="00CC0CD0" w:rsidRPr="005B03DE" w:rsidRDefault="0058477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477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58477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58477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83883" w:rsidRDefault="005847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83883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F83883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F83883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F83883" w:rsidRDefault="0058477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F83883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83883">
        <w:rPr>
          <w:rFonts w:ascii="Times New Roman" w:hAnsi="Times New Roman"/>
          <w:b/>
          <w:bCs/>
          <w:sz w:val="24"/>
          <w:szCs w:val="24"/>
        </w:rPr>
        <w:t>ok</w:t>
      </w:r>
      <w:r w:rsidRPr="00F8388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83883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3883">
        <w:rPr>
          <w:rFonts w:ascii="Times New Roman" w:hAnsi="Times New Roman"/>
          <w:b/>
          <w:bCs/>
          <w:sz w:val="24"/>
          <w:szCs w:val="24"/>
        </w:rPr>
        <w:t>egyszerű</w:t>
      </w:r>
      <w:r w:rsidRPr="00F83883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58477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 w:rsidR="00942629"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543E0" w:rsidRPr="008543E0" w:rsidRDefault="008543E0" w:rsidP="008543E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009A9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muzeális intézményekről, a nyilvános könyvtári ellátásáról és a közművelődésről szóló 1997. évi CXL. törvény 76. §-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alapján kötelezően ellátandó közfeladataként az Önkormányzat a </w:t>
      </w:r>
      <w:r w:rsidR="005E2EBC">
        <w:rPr>
          <w:rFonts w:ascii="Times New Roman" w:hAnsi="Times New Roman"/>
          <w:sz w:val="24"/>
          <w:szCs w:val="24"/>
        </w:rPr>
        <w:t xml:space="preserve">helyi közművelődési feladatokat </w:t>
      </w: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>
        <w:rPr>
          <w:rFonts w:ascii="Times New Roman" w:hAnsi="Times New Roman"/>
          <w:sz w:val="24"/>
          <w:szCs w:val="24"/>
        </w:rPr>
        <w:t xml:space="preserve"> (a továbbiakban: Kft.) kötött közszolgáltatási keretszerződés alapján biztosítja. A Képviselő-testület 468/2016. (XII.15.) számú határozatával új közszolgáltatási szerződést kötött a Kft-</w:t>
      </w:r>
      <w:proofErr w:type="spellStart"/>
      <w:r>
        <w:rPr>
          <w:rFonts w:ascii="Times New Roman" w:hAnsi="Times New Roman"/>
          <w:sz w:val="24"/>
          <w:szCs w:val="24"/>
        </w:rPr>
        <w:t>vel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="00942629">
        <w:rPr>
          <w:rFonts w:ascii="Times New Roman" w:hAnsi="Times New Roman"/>
          <w:sz w:val="24"/>
          <w:szCs w:val="24"/>
        </w:rPr>
        <w:t xml:space="preserve">A Kft. a feladatellátással kapcsolatban a felmerült </w:t>
      </w:r>
      <w:r w:rsidR="00F27172">
        <w:rPr>
          <w:rFonts w:ascii="Times New Roman" w:hAnsi="Times New Roman"/>
          <w:sz w:val="24"/>
          <w:szCs w:val="24"/>
        </w:rPr>
        <w:t>kiadásai fedezeteként</w:t>
      </w:r>
      <w:r w:rsidR="00942629">
        <w:rPr>
          <w:rFonts w:ascii="Times New Roman" w:hAnsi="Times New Roman"/>
          <w:sz w:val="24"/>
          <w:szCs w:val="24"/>
        </w:rPr>
        <w:t xml:space="preserve">, a feladatellátásához kapcsolódó bevételeit meghaladó mértékben jogosult </w:t>
      </w:r>
      <w:proofErr w:type="gramStart"/>
      <w:r w:rsidR="00942629">
        <w:rPr>
          <w:rFonts w:ascii="Times New Roman" w:hAnsi="Times New Roman"/>
          <w:sz w:val="24"/>
          <w:szCs w:val="24"/>
        </w:rPr>
        <w:t>kompenzációra</w:t>
      </w:r>
      <w:proofErr w:type="gramEnd"/>
      <w:r w:rsidR="00942629">
        <w:rPr>
          <w:rFonts w:ascii="Times New Roman" w:hAnsi="Times New Roman"/>
          <w:sz w:val="24"/>
          <w:szCs w:val="24"/>
        </w:rPr>
        <w:t>.</w:t>
      </w:r>
    </w:p>
    <w:p w:rsidR="005009A9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közszolgáltatási keretszerződés IV. 2. pontja alapján a Kft. a szerződés szerinti feladatok ellátására közszolgáltatási tervet készít, melynek figyelembevételével az Önkormányzat és a Kft. a szerződés kiegészítéseként minden év december 31. napjáig a következő évi </w:t>
      </w:r>
      <w:proofErr w:type="gramStart"/>
      <w:r>
        <w:rPr>
          <w:rFonts w:ascii="Times New Roman" w:hAnsi="Times New Roman"/>
          <w:sz w:val="24"/>
          <w:szCs w:val="24"/>
        </w:rPr>
        <w:t>kompenzációs</w:t>
      </w:r>
      <w:proofErr w:type="gramEnd"/>
      <w:r>
        <w:rPr>
          <w:rFonts w:ascii="Times New Roman" w:hAnsi="Times New Roman"/>
          <w:sz w:val="24"/>
          <w:szCs w:val="24"/>
        </w:rPr>
        <w:t xml:space="preserve"> keretösszeg meghatározására megállapodást köt. </w:t>
      </w:r>
    </w:p>
    <w:p w:rsidR="005009A9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szerződés IV. 2.1. pontja határozza meg a közszolgáltatási terv </w:t>
      </w:r>
      <w:proofErr w:type="gramStart"/>
      <w:r>
        <w:rPr>
          <w:rFonts w:ascii="Times New Roman" w:hAnsi="Times New Roman"/>
          <w:sz w:val="24"/>
          <w:szCs w:val="24"/>
        </w:rPr>
        <w:t>minimális</w:t>
      </w:r>
      <w:proofErr w:type="gramEnd"/>
      <w:r>
        <w:rPr>
          <w:rFonts w:ascii="Times New Roman" w:hAnsi="Times New Roman"/>
          <w:sz w:val="24"/>
          <w:szCs w:val="24"/>
        </w:rPr>
        <w:t xml:space="preserve"> követelményeit, így ennek keretében szükséges bemutatni a tervezett programokat, rendezvényeket, a közszolgáltatási szerződés ellátásával kapcsolatos tervezett kiadásokat és bevételeket, a finanszírozási tervet, valamint a feladatellátás személyi, tárgyi és szakmai feltételekeit.  A Kft. által elkészített 202</w:t>
      </w:r>
      <w:r w:rsidR="008543E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 évi Közsz</w:t>
      </w:r>
      <w:r w:rsidR="002A5DC5">
        <w:rPr>
          <w:rFonts w:ascii="Times New Roman" w:hAnsi="Times New Roman"/>
          <w:sz w:val="24"/>
          <w:szCs w:val="24"/>
        </w:rPr>
        <w:t>olgáltatási és Pénzügyi terv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2E39C6">
        <w:rPr>
          <w:rFonts w:ascii="Times New Roman" w:hAnsi="Times New Roman"/>
          <w:i/>
          <w:sz w:val="24"/>
          <w:szCs w:val="24"/>
        </w:rPr>
        <w:t xml:space="preserve">határozati javaslat </w:t>
      </w:r>
      <w:r w:rsidR="008543E0">
        <w:rPr>
          <w:rFonts w:ascii="Times New Roman" w:hAnsi="Times New Roman"/>
          <w:i/>
          <w:sz w:val="24"/>
          <w:szCs w:val="24"/>
        </w:rPr>
        <w:t xml:space="preserve">1. számú </w:t>
      </w:r>
      <w:r w:rsidRPr="002E39C6">
        <w:rPr>
          <w:rFonts w:ascii="Times New Roman" w:hAnsi="Times New Roman"/>
          <w:i/>
          <w:sz w:val="24"/>
          <w:szCs w:val="24"/>
        </w:rPr>
        <w:t xml:space="preserve">mellékletét képezi. </w:t>
      </w:r>
    </w:p>
    <w:p w:rsidR="001D2EAB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01731">
        <w:rPr>
          <w:rFonts w:ascii="Times New Roman" w:hAnsi="Times New Roman"/>
          <w:sz w:val="24"/>
          <w:szCs w:val="24"/>
        </w:rPr>
        <w:t xml:space="preserve">A </w:t>
      </w:r>
      <w:r w:rsidR="002A5DC5" w:rsidRPr="00C01731">
        <w:rPr>
          <w:rFonts w:ascii="Times New Roman" w:hAnsi="Times New Roman"/>
          <w:sz w:val="24"/>
          <w:szCs w:val="24"/>
        </w:rPr>
        <w:t>202</w:t>
      </w:r>
      <w:r w:rsidR="008543E0" w:rsidRPr="00C01731">
        <w:rPr>
          <w:rFonts w:ascii="Times New Roman" w:hAnsi="Times New Roman"/>
          <w:sz w:val="24"/>
          <w:szCs w:val="24"/>
        </w:rPr>
        <w:t>3</w:t>
      </w:r>
      <w:r w:rsidR="002A5DC5" w:rsidRPr="00C01731">
        <w:rPr>
          <w:rFonts w:ascii="Times New Roman" w:hAnsi="Times New Roman"/>
          <w:sz w:val="24"/>
          <w:szCs w:val="24"/>
        </w:rPr>
        <w:t xml:space="preserve">. évi Közszolgáltatási terv </w:t>
      </w:r>
      <w:r w:rsidR="00414E37" w:rsidRPr="00C01731">
        <w:rPr>
          <w:rFonts w:ascii="Times New Roman" w:hAnsi="Times New Roman"/>
          <w:sz w:val="24"/>
          <w:szCs w:val="24"/>
        </w:rPr>
        <w:t xml:space="preserve">bemutatja a közművelődési közfeladatok tervezett ellátásának formáit, </w:t>
      </w:r>
      <w:r w:rsidR="00150D88" w:rsidRPr="00C01731">
        <w:rPr>
          <w:rFonts w:ascii="Times New Roman" w:hAnsi="Times New Roman"/>
          <w:sz w:val="24"/>
          <w:szCs w:val="24"/>
        </w:rPr>
        <w:t>amely négy helyszínen, a K11 Művészeti és Kulturális Közp</w:t>
      </w:r>
      <w:r w:rsidR="00FF21FF">
        <w:rPr>
          <w:rFonts w:ascii="Times New Roman" w:hAnsi="Times New Roman"/>
          <w:sz w:val="24"/>
          <w:szCs w:val="24"/>
        </w:rPr>
        <w:t>ontban, a Róth Miksa Emlékház és Gyűjteményben</w:t>
      </w:r>
      <w:r w:rsidR="00150D88" w:rsidRPr="00C01731">
        <w:rPr>
          <w:rFonts w:ascii="Times New Roman" w:hAnsi="Times New Roman"/>
          <w:sz w:val="24"/>
          <w:szCs w:val="24"/>
        </w:rPr>
        <w:t xml:space="preserve">, a Hernád Házban, valamint az Erzsébetvárosi Zsidó Történeti Tárban valósulnak meg, továbbá </w:t>
      </w:r>
      <w:r w:rsidR="00414E37" w:rsidRPr="00C01731">
        <w:rPr>
          <w:rFonts w:ascii="Times New Roman" w:hAnsi="Times New Roman"/>
          <w:sz w:val="24"/>
          <w:szCs w:val="24"/>
        </w:rPr>
        <w:t xml:space="preserve">bemutatja a Róth Miksa Emlékház és Gyűjtemény, a Hernád Házban kialakított mozitörténeti gyűjtemény, valamint a Csányi u. 5-ben lévő Zsidó Történeti Tár szakmai </w:t>
      </w:r>
      <w:proofErr w:type="gramStart"/>
      <w:r w:rsidR="00414E37" w:rsidRPr="00C01731">
        <w:rPr>
          <w:rFonts w:ascii="Times New Roman" w:hAnsi="Times New Roman"/>
          <w:sz w:val="24"/>
          <w:szCs w:val="24"/>
        </w:rPr>
        <w:t>koncepcióját</w:t>
      </w:r>
      <w:proofErr w:type="gramEnd"/>
      <w:r w:rsidR="00414E37" w:rsidRPr="00C01731">
        <w:rPr>
          <w:rFonts w:ascii="Times New Roman" w:hAnsi="Times New Roman"/>
          <w:sz w:val="24"/>
          <w:szCs w:val="24"/>
        </w:rPr>
        <w:t xml:space="preserve">. </w:t>
      </w:r>
    </w:p>
    <w:p w:rsidR="005009A9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kiemelt célja, hogy olyan kulturális szolgáltatásokat és élményeket nyújtson, amelyek </w:t>
      </w:r>
      <w:proofErr w:type="gramStart"/>
      <w:r>
        <w:rPr>
          <w:rFonts w:ascii="Times New Roman" w:hAnsi="Times New Roman"/>
          <w:sz w:val="24"/>
          <w:szCs w:val="24"/>
        </w:rPr>
        <w:t>aktív</w:t>
      </w:r>
      <w:proofErr w:type="gramEnd"/>
      <w:r>
        <w:rPr>
          <w:rFonts w:ascii="Times New Roman" w:hAnsi="Times New Roman"/>
          <w:sz w:val="24"/>
          <w:szCs w:val="24"/>
        </w:rPr>
        <w:t xml:space="preserve"> részvételt és jelenlétet igényelnek. A 2023. évi prioritások között szerepel az is, hogy a több </w:t>
      </w:r>
      <w:proofErr w:type="gramStart"/>
      <w:r>
        <w:rPr>
          <w:rFonts w:ascii="Times New Roman" w:hAnsi="Times New Roman"/>
          <w:sz w:val="24"/>
          <w:szCs w:val="24"/>
        </w:rPr>
        <w:t>funkciót</w:t>
      </w:r>
      <w:proofErr w:type="gramEnd"/>
      <w:r>
        <w:rPr>
          <w:rFonts w:ascii="Times New Roman" w:hAnsi="Times New Roman"/>
          <w:sz w:val="24"/>
          <w:szCs w:val="24"/>
        </w:rPr>
        <w:t xml:space="preserve"> is ellátó K11 Művészeti és Kulturális Központ fiatalos lendületű, kulturális élménytérré váljon. Ennek megvalósítása érdekében a kommunikációs és promóciós felületek fejlesztése, továbbá a dekoráció és egy állandó büfé-kávézó szolgáltatás kialakítása is szerepel a jövő évi tervek között.</w:t>
      </w:r>
      <w:r w:rsidR="001D2EAB">
        <w:rPr>
          <w:rFonts w:ascii="Times New Roman" w:hAnsi="Times New Roman"/>
          <w:sz w:val="24"/>
          <w:szCs w:val="24"/>
        </w:rPr>
        <w:t xml:space="preserve"> </w:t>
      </w:r>
    </w:p>
    <w:p w:rsidR="00C01731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művelődési lehetőségeket kínáló, valamint a helyi közösségek erősítését célzó programok között szerepel filmklub, könnyűzenei klub megszervezése, az olvasás népszerűsítését célzó programok, kortárs tehetségek bemutatkozása, művészetterápiás foglalkozások, múzeumpedagógiai foglalkozások, filmes alkotótábor, a zsidó kultúra köré szerveződő klubok és </w:t>
      </w:r>
      <w:proofErr w:type="gramStart"/>
      <w:r>
        <w:rPr>
          <w:rFonts w:ascii="Times New Roman" w:hAnsi="Times New Roman"/>
          <w:sz w:val="24"/>
          <w:szCs w:val="24"/>
        </w:rPr>
        <w:t>séták  megszervezése</w:t>
      </w:r>
      <w:proofErr w:type="gram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Kodolkó</w:t>
      </w:r>
      <w:proofErr w:type="spellEnd"/>
      <w:r>
        <w:rPr>
          <w:rFonts w:ascii="Times New Roman" w:hAnsi="Times New Roman"/>
          <w:sz w:val="24"/>
          <w:szCs w:val="24"/>
        </w:rPr>
        <w:t xml:space="preserve">-séták és Rejtő-klub, ismeretterjesztő „kocka” klub beindítása. </w:t>
      </w:r>
    </w:p>
    <w:p w:rsidR="00885F39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jeles napokról való megemlékezések mellett a magyar próza népszerűsítése érdekében szervezett programokon túl be kívánnak kapcsoló</w:t>
      </w:r>
      <w:r w:rsidR="001D2EAB">
        <w:rPr>
          <w:rFonts w:ascii="Times New Roman" w:hAnsi="Times New Roman"/>
          <w:sz w:val="24"/>
          <w:szCs w:val="24"/>
        </w:rPr>
        <w:t>d</w:t>
      </w:r>
      <w:r>
        <w:rPr>
          <w:rFonts w:ascii="Times New Roman" w:hAnsi="Times New Roman"/>
          <w:sz w:val="24"/>
          <w:szCs w:val="24"/>
        </w:rPr>
        <w:t xml:space="preserve">ni a Petőfi Emlékév, valamint a Nemes Nagy Ágnes centenárium programjaiba is. Csak </w:t>
      </w:r>
      <w:proofErr w:type="gramStart"/>
      <w:r>
        <w:rPr>
          <w:rFonts w:ascii="Times New Roman" w:hAnsi="Times New Roman"/>
          <w:sz w:val="24"/>
          <w:szCs w:val="24"/>
        </w:rPr>
        <w:t>úgy</w:t>
      </w:r>
      <w:proofErr w:type="gramEnd"/>
      <w:r>
        <w:rPr>
          <w:rFonts w:ascii="Times New Roman" w:hAnsi="Times New Roman"/>
          <w:sz w:val="24"/>
          <w:szCs w:val="24"/>
        </w:rPr>
        <w:t xml:space="preserve"> mint a Budapest 150 emlékév, a Budapest100, a Táncházak éjszakája, a Múzeumok </w:t>
      </w:r>
      <w:r w:rsidR="001D2EAB">
        <w:rPr>
          <w:rFonts w:ascii="Times New Roman" w:hAnsi="Times New Roman"/>
          <w:sz w:val="24"/>
          <w:szCs w:val="24"/>
        </w:rPr>
        <w:t>Majálisa, Múzeumok Éjszakája,</w:t>
      </w:r>
      <w:r>
        <w:rPr>
          <w:rFonts w:ascii="Times New Roman" w:hAnsi="Times New Roman"/>
          <w:sz w:val="24"/>
          <w:szCs w:val="24"/>
        </w:rPr>
        <w:t xml:space="preserve"> a Cigányzenék </w:t>
      </w:r>
      <w:r w:rsidR="001D2EAB">
        <w:rPr>
          <w:rFonts w:ascii="Times New Roman" w:hAnsi="Times New Roman"/>
          <w:sz w:val="24"/>
          <w:szCs w:val="24"/>
        </w:rPr>
        <w:t>É</w:t>
      </w:r>
      <w:r>
        <w:rPr>
          <w:rFonts w:ascii="Times New Roman" w:hAnsi="Times New Roman"/>
          <w:sz w:val="24"/>
          <w:szCs w:val="24"/>
        </w:rPr>
        <w:t>jszakája programsorozatába is. Terézváros Önkormányzatával történő együttműködés keretében valósulna meg jövő nyáron a Király Nap.</w:t>
      </w:r>
    </w:p>
    <w:p w:rsidR="00885F39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egész életre kiterjedő tanulás lehetőségének biztosítása keretében különböző témájú </w:t>
      </w:r>
      <w:proofErr w:type="spellStart"/>
      <w:r>
        <w:rPr>
          <w:rFonts w:ascii="Times New Roman" w:hAnsi="Times New Roman"/>
          <w:sz w:val="24"/>
          <w:szCs w:val="24"/>
        </w:rPr>
        <w:lastRenderedPageBreak/>
        <w:t>workshopok</w:t>
      </w:r>
      <w:proofErr w:type="spellEnd"/>
      <w:r>
        <w:rPr>
          <w:rFonts w:ascii="Times New Roman" w:hAnsi="Times New Roman"/>
          <w:sz w:val="24"/>
          <w:szCs w:val="24"/>
        </w:rPr>
        <w:t xml:space="preserve">, mentálhigiénés előadások, szépkorúak tornája, múzeumpedagógiai foglalkozások, ismeretterjesztő előadások szerepelnek a tervek között. </w:t>
      </w:r>
    </w:p>
    <w:p w:rsidR="00885F39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2022. őszén</w:t>
      </w:r>
      <w:proofErr w:type="gramEnd"/>
      <w:r>
        <w:rPr>
          <w:rFonts w:ascii="Times New Roman" w:hAnsi="Times New Roman"/>
          <w:sz w:val="24"/>
          <w:szCs w:val="24"/>
        </w:rPr>
        <w:t xml:space="preserve"> a Thököly út 32. szám alatt megnyílott </w:t>
      </w:r>
      <w:proofErr w:type="spellStart"/>
      <w:r>
        <w:rPr>
          <w:rFonts w:ascii="Times New Roman" w:hAnsi="Times New Roman"/>
          <w:sz w:val="24"/>
          <w:szCs w:val="24"/>
        </w:rPr>
        <w:t>Kultúr</w:t>
      </w:r>
      <w:proofErr w:type="spellEnd"/>
      <w:r>
        <w:rPr>
          <w:rFonts w:ascii="Times New Roman" w:hAnsi="Times New Roman"/>
          <w:sz w:val="24"/>
          <w:szCs w:val="24"/>
        </w:rPr>
        <w:t xml:space="preserve">-pont Erzsébetváros </w:t>
      </w:r>
      <w:proofErr w:type="spellStart"/>
      <w:r>
        <w:rPr>
          <w:rFonts w:ascii="Times New Roman" w:hAnsi="Times New Roman"/>
          <w:sz w:val="24"/>
          <w:szCs w:val="24"/>
        </w:rPr>
        <w:t>Kultúrnegyed</w:t>
      </w:r>
      <w:proofErr w:type="spellEnd"/>
      <w:r>
        <w:rPr>
          <w:rFonts w:ascii="Times New Roman" w:hAnsi="Times New Roman"/>
          <w:sz w:val="24"/>
          <w:szCs w:val="24"/>
        </w:rPr>
        <w:t xml:space="preserve"> találkozópontját hivatott biztosítani, amely teret adhat a kerületi vállalkozások fejlesztéséhez továbbképzések, </w:t>
      </w:r>
      <w:proofErr w:type="spellStart"/>
      <w:r>
        <w:rPr>
          <w:rFonts w:ascii="Times New Roman" w:hAnsi="Times New Roman"/>
          <w:sz w:val="24"/>
          <w:szCs w:val="24"/>
        </w:rPr>
        <w:t>workshopok</w:t>
      </w:r>
      <w:proofErr w:type="spellEnd"/>
      <w:r>
        <w:rPr>
          <w:rFonts w:ascii="Times New Roman" w:hAnsi="Times New Roman"/>
          <w:sz w:val="24"/>
          <w:szCs w:val="24"/>
        </w:rPr>
        <w:t xml:space="preserve"> keretében, továbbá találkozási pontot is biztosít a kulturális munkát végző kerületi dolgozók és a kerületi lakosok számára.</w:t>
      </w:r>
    </w:p>
    <w:p w:rsidR="00885F39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Képviselő-testület 249/2022. (X.19.) számú határozata alapján a Róth Miksa Emlékház és Gyűjtemény 2023. március </w:t>
      </w:r>
      <w:r w:rsidR="001D2EAB">
        <w:rPr>
          <w:rFonts w:ascii="Times New Roman" w:hAnsi="Times New Roman"/>
          <w:sz w:val="24"/>
          <w:szCs w:val="24"/>
        </w:rPr>
        <w:t>31-ig zárva tart, ennek ellenére a kerületi séták és kültéri programok keretében továbbra is szervez programokat az érdeklődő közönség számára.</w:t>
      </w:r>
    </w:p>
    <w:p w:rsidR="005009A9" w:rsidRDefault="0058477E" w:rsidP="000E6A82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657155">
        <w:rPr>
          <w:rFonts w:ascii="Times New Roman" w:hAnsi="Times New Roman"/>
          <w:sz w:val="24"/>
          <w:szCs w:val="24"/>
        </w:rPr>
        <w:t>202</w:t>
      </w:r>
      <w:r w:rsidR="008543E0">
        <w:rPr>
          <w:rFonts w:ascii="Times New Roman" w:hAnsi="Times New Roman"/>
          <w:sz w:val="24"/>
          <w:szCs w:val="24"/>
        </w:rPr>
        <w:t>3</w:t>
      </w:r>
      <w:r w:rsidR="00657155">
        <w:rPr>
          <w:rFonts w:ascii="Times New Roman" w:hAnsi="Times New Roman"/>
          <w:sz w:val="24"/>
          <w:szCs w:val="24"/>
        </w:rPr>
        <w:t xml:space="preserve">. évi </w:t>
      </w:r>
      <w:r>
        <w:rPr>
          <w:rFonts w:ascii="Times New Roman" w:hAnsi="Times New Roman"/>
          <w:sz w:val="24"/>
          <w:szCs w:val="24"/>
        </w:rPr>
        <w:t>feladatok ellátásához a Kft</w:t>
      </w:r>
      <w:r w:rsidRPr="004B3943">
        <w:rPr>
          <w:rFonts w:ascii="Times New Roman" w:hAnsi="Times New Roman"/>
          <w:sz w:val="24"/>
          <w:szCs w:val="24"/>
        </w:rPr>
        <w:t xml:space="preserve">. </w:t>
      </w:r>
      <w:r w:rsidR="00D44FCA">
        <w:rPr>
          <w:rFonts w:ascii="Times New Roman" w:hAnsi="Times New Roman"/>
          <w:b/>
          <w:sz w:val="24"/>
          <w:szCs w:val="24"/>
        </w:rPr>
        <w:t>48.989</w:t>
      </w:r>
      <w:r w:rsidRPr="007A1394">
        <w:rPr>
          <w:rFonts w:ascii="Times New Roman" w:hAnsi="Times New Roman"/>
          <w:b/>
          <w:sz w:val="24"/>
          <w:szCs w:val="24"/>
        </w:rPr>
        <w:t xml:space="preserve"> e</w:t>
      </w:r>
      <w:r w:rsidR="002A5DC5">
        <w:rPr>
          <w:rFonts w:ascii="Times New Roman" w:hAnsi="Times New Roman"/>
          <w:b/>
          <w:sz w:val="24"/>
          <w:szCs w:val="24"/>
        </w:rPr>
        <w:t xml:space="preserve">zer </w:t>
      </w:r>
      <w:r w:rsidRPr="007A1394">
        <w:rPr>
          <w:rFonts w:ascii="Times New Roman" w:hAnsi="Times New Roman"/>
          <w:b/>
          <w:sz w:val="24"/>
          <w:szCs w:val="24"/>
        </w:rPr>
        <w:t>Ft saját bevétellel</w:t>
      </w:r>
      <w:r w:rsidRPr="004B3943">
        <w:rPr>
          <w:rFonts w:ascii="Times New Roman" w:hAnsi="Times New Roman"/>
          <w:sz w:val="24"/>
          <w:szCs w:val="24"/>
        </w:rPr>
        <w:t xml:space="preserve"> és </w:t>
      </w:r>
      <w:r w:rsidR="00D44FCA">
        <w:rPr>
          <w:rFonts w:ascii="Times New Roman" w:hAnsi="Times New Roman"/>
          <w:b/>
          <w:sz w:val="24"/>
          <w:szCs w:val="24"/>
        </w:rPr>
        <w:t>425.535</w:t>
      </w:r>
      <w:r w:rsidR="008543E0">
        <w:rPr>
          <w:rFonts w:ascii="Times New Roman" w:hAnsi="Times New Roman"/>
          <w:b/>
          <w:sz w:val="24"/>
          <w:szCs w:val="24"/>
        </w:rPr>
        <w:t xml:space="preserve"> </w:t>
      </w:r>
      <w:r w:rsidR="00C64A37">
        <w:rPr>
          <w:rFonts w:ascii="Times New Roman" w:hAnsi="Times New Roman"/>
          <w:b/>
          <w:sz w:val="24"/>
          <w:szCs w:val="24"/>
        </w:rPr>
        <w:t xml:space="preserve"> </w:t>
      </w:r>
      <w:r w:rsidRPr="0009440F">
        <w:rPr>
          <w:rFonts w:ascii="Times New Roman" w:hAnsi="Times New Roman"/>
          <w:b/>
          <w:sz w:val="24"/>
          <w:szCs w:val="24"/>
        </w:rPr>
        <w:t>e</w:t>
      </w:r>
      <w:r w:rsidR="002A5DC5">
        <w:rPr>
          <w:rFonts w:ascii="Times New Roman" w:hAnsi="Times New Roman"/>
          <w:b/>
          <w:sz w:val="24"/>
          <w:szCs w:val="24"/>
        </w:rPr>
        <w:t xml:space="preserve">zer </w:t>
      </w:r>
      <w:r w:rsidRPr="0009440F">
        <w:rPr>
          <w:rFonts w:ascii="Times New Roman" w:hAnsi="Times New Roman"/>
          <w:b/>
          <w:sz w:val="24"/>
          <w:szCs w:val="24"/>
        </w:rPr>
        <w:t>Ft kiadással</w:t>
      </w:r>
      <w:r>
        <w:rPr>
          <w:rFonts w:ascii="Times New Roman" w:hAnsi="Times New Roman"/>
          <w:sz w:val="24"/>
          <w:szCs w:val="24"/>
        </w:rPr>
        <w:t xml:space="preserve"> számolt, amely</w:t>
      </w:r>
      <w:r w:rsidR="003D3F6D">
        <w:rPr>
          <w:rFonts w:ascii="Times New Roman" w:hAnsi="Times New Roman"/>
          <w:sz w:val="24"/>
          <w:szCs w:val="24"/>
        </w:rPr>
        <w:t xml:space="preserve"> alapján </w:t>
      </w:r>
      <w:r w:rsidR="00D44FCA">
        <w:rPr>
          <w:rFonts w:ascii="Times New Roman" w:hAnsi="Times New Roman"/>
          <w:b/>
          <w:sz w:val="24"/>
          <w:szCs w:val="24"/>
        </w:rPr>
        <w:t>376.546</w:t>
      </w:r>
      <w:r w:rsidR="008543E0">
        <w:rPr>
          <w:rFonts w:ascii="Times New Roman" w:hAnsi="Times New Roman"/>
          <w:b/>
          <w:sz w:val="24"/>
          <w:szCs w:val="24"/>
        </w:rPr>
        <w:t xml:space="preserve"> </w:t>
      </w:r>
      <w:r w:rsidRPr="0009440F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09440F">
        <w:rPr>
          <w:rFonts w:ascii="Times New Roman" w:hAnsi="Times New Roman"/>
          <w:b/>
          <w:sz w:val="24"/>
          <w:szCs w:val="24"/>
        </w:rPr>
        <w:t>eFt</w:t>
      </w:r>
      <w:proofErr w:type="spellEnd"/>
      <w:r w:rsidRPr="0009440F">
        <w:rPr>
          <w:rFonts w:ascii="Times New Roman" w:hAnsi="Times New Roman"/>
          <w:b/>
          <w:sz w:val="24"/>
          <w:szCs w:val="24"/>
        </w:rPr>
        <w:t xml:space="preserve"> összegű </w:t>
      </w:r>
      <w:proofErr w:type="gramStart"/>
      <w:r w:rsidRPr="0009440F">
        <w:rPr>
          <w:rFonts w:ascii="Times New Roman" w:hAnsi="Times New Roman"/>
          <w:b/>
          <w:sz w:val="24"/>
          <w:szCs w:val="24"/>
        </w:rPr>
        <w:t>kompenzáció</w:t>
      </w:r>
      <w:r w:rsidR="003D3F6D">
        <w:rPr>
          <w:rFonts w:ascii="Times New Roman" w:hAnsi="Times New Roman"/>
          <w:b/>
          <w:sz w:val="24"/>
          <w:szCs w:val="24"/>
        </w:rPr>
        <w:t>ra</w:t>
      </w:r>
      <w:proofErr w:type="gramEnd"/>
      <w:r w:rsidRPr="0009440F">
        <w:rPr>
          <w:rFonts w:ascii="Times New Roman" w:hAnsi="Times New Roman"/>
          <w:b/>
          <w:sz w:val="24"/>
          <w:szCs w:val="24"/>
        </w:rPr>
        <w:t xml:space="preserve"> </w:t>
      </w:r>
      <w:r w:rsidR="003D3F6D">
        <w:rPr>
          <w:rFonts w:ascii="Times New Roman" w:hAnsi="Times New Roman"/>
          <w:b/>
          <w:sz w:val="24"/>
          <w:szCs w:val="24"/>
        </w:rPr>
        <w:t>jogosult</w:t>
      </w:r>
      <w:r w:rsidR="0001130B">
        <w:rPr>
          <w:rFonts w:ascii="Times New Roman" w:hAnsi="Times New Roman"/>
          <w:sz w:val="24"/>
          <w:szCs w:val="24"/>
        </w:rPr>
        <w:t>. A Közszolgáltatási és pénzügyi</w:t>
      </w:r>
      <w:r>
        <w:rPr>
          <w:rFonts w:ascii="Times New Roman" w:hAnsi="Times New Roman"/>
          <w:sz w:val="24"/>
          <w:szCs w:val="24"/>
        </w:rPr>
        <w:t xml:space="preserve"> tervet a Kft. Felügyelő Bizottsága </w:t>
      </w:r>
      <w:r w:rsidR="00D44FCA">
        <w:rPr>
          <w:rFonts w:ascii="Times New Roman" w:hAnsi="Times New Roman"/>
          <w:sz w:val="24"/>
          <w:szCs w:val="24"/>
        </w:rPr>
        <w:t>2/2022. (10.26</w:t>
      </w:r>
      <w:r w:rsidR="003B56DA">
        <w:rPr>
          <w:rFonts w:ascii="Times New Roman" w:hAnsi="Times New Roman"/>
          <w:sz w:val="24"/>
          <w:szCs w:val="24"/>
        </w:rPr>
        <w:t>.)</w:t>
      </w:r>
      <w:r w:rsidR="00C64A3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számú határozatával fogadta el </w:t>
      </w:r>
      <w:r w:rsidR="00FF21FF">
        <w:rPr>
          <w:rFonts w:ascii="Times New Roman" w:hAnsi="Times New Roman"/>
          <w:i/>
          <w:sz w:val="24"/>
          <w:szCs w:val="24"/>
        </w:rPr>
        <w:t>(előterjesztés 1</w:t>
      </w:r>
      <w:r w:rsidRPr="005009A9">
        <w:rPr>
          <w:rFonts w:ascii="Times New Roman" w:hAnsi="Times New Roman"/>
          <w:i/>
          <w:sz w:val="24"/>
          <w:szCs w:val="24"/>
        </w:rPr>
        <w:t>. számú melléklete).</w:t>
      </w:r>
    </w:p>
    <w:p w:rsidR="005009A9" w:rsidRDefault="005009A9" w:rsidP="000E6A82">
      <w:pPr>
        <w:spacing w:after="0" w:line="240" w:lineRule="auto"/>
        <w:ind w:left="709"/>
        <w:jc w:val="both"/>
        <w:rPr>
          <w:rFonts w:ascii="Times New Roman" w:hAnsi="Times New Roman"/>
          <w:bCs/>
          <w:sz w:val="24"/>
          <w:szCs w:val="24"/>
        </w:rPr>
      </w:pPr>
    </w:p>
    <w:p w:rsidR="00657155" w:rsidRDefault="0058477E" w:rsidP="000E6A8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F85F8F" w:rsidRDefault="00F85F8F" w:rsidP="000E6A8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543E0" w:rsidRDefault="0058477E" w:rsidP="000E6A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Kft. három telephelyén (K11, Csányi5 és a Róth Miksa Emlékház és Gyűjtemény) terembérleti lehetőséget biztosít az egyes helyiségek szabad </w:t>
      </w:r>
      <w:proofErr w:type="gramStart"/>
      <w:r>
        <w:rPr>
          <w:rFonts w:ascii="Times New Roman" w:hAnsi="Times New Roman"/>
          <w:sz w:val="24"/>
          <w:szCs w:val="24"/>
        </w:rPr>
        <w:t>kapacitásának</w:t>
      </w:r>
      <w:proofErr w:type="gramEnd"/>
      <w:r>
        <w:rPr>
          <w:rFonts w:ascii="Times New Roman" w:hAnsi="Times New Roman"/>
          <w:sz w:val="24"/>
          <w:szCs w:val="24"/>
        </w:rPr>
        <w:t xml:space="preserve"> függvényében. A helyiségeket számos esetben kerületi civil szervezetek, valamint az erzsébetvárosi nemzetiségi önkormányzatok veszik igénybe. </w:t>
      </w:r>
    </w:p>
    <w:p w:rsidR="00F85F8F" w:rsidRDefault="00F85F8F" w:rsidP="000E6A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BE2" w:rsidRDefault="0058477E" w:rsidP="000E6A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</w:t>
      </w:r>
      <w:r w:rsidR="004951D9">
        <w:rPr>
          <w:rFonts w:ascii="Times New Roman" w:hAnsi="Times New Roman"/>
          <w:sz w:val="24"/>
          <w:szCs w:val="24"/>
        </w:rPr>
        <w:t xml:space="preserve">ft. az önköltség számítás elvei alapján határozta meg bérleti </w:t>
      </w:r>
      <w:proofErr w:type="gramStart"/>
      <w:r w:rsidR="004951D9">
        <w:rPr>
          <w:rFonts w:ascii="Times New Roman" w:hAnsi="Times New Roman"/>
          <w:sz w:val="24"/>
          <w:szCs w:val="24"/>
        </w:rPr>
        <w:t>díjait  a</w:t>
      </w:r>
      <w:proofErr w:type="gramEnd"/>
      <w:r w:rsidR="004951D9">
        <w:rPr>
          <w:rFonts w:ascii="Times New Roman" w:hAnsi="Times New Roman"/>
          <w:sz w:val="24"/>
          <w:szCs w:val="24"/>
        </w:rPr>
        <w:t xml:space="preserve"> gazdaságos működtetés érdekében. Azonban ezek az összegek a civil szférában működő </w:t>
      </w:r>
      <w:r>
        <w:rPr>
          <w:rFonts w:ascii="Times New Roman" w:hAnsi="Times New Roman"/>
          <w:sz w:val="24"/>
          <w:szCs w:val="24"/>
        </w:rPr>
        <w:t xml:space="preserve">szervezetek számára igen nagy anyagi terhet jelentenek, továbbá a kerületben működő nemzetiségi önkormányzatok </w:t>
      </w:r>
      <w:r w:rsidR="001528BA">
        <w:rPr>
          <w:rFonts w:ascii="Times New Roman" w:hAnsi="Times New Roman"/>
          <w:sz w:val="24"/>
          <w:szCs w:val="24"/>
        </w:rPr>
        <w:t>is évi több alkalommal is igénybe veszik ezeket a helyiségeket programjaik megvalósításához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694BE2" w:rsidRDefault="00694BE2" w:rsidP="000E6A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BE2" w:rsidRDefault="0058477E" w:rsidP="000E6A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Erre tekintettel javaslom, hogy az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</w:t>
      </w:r>
      <w:r w:rsidR="001528BA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K11 és Csányi5 telephelyein a civil szervezetek és a nemzetiségi önkormányzatok kedvezményes bérleti díj ellenében </w:t>
      </w:r>
      <w:proofErr w:type="spellStart"/>
      <w:r>
        <w:rPr>
          <w:rFonts w:ascii="Times New Roman" w:hAnsi="Times New Roman"/>
          <w:sz w:val="24"/>
          <w:szCs w:val="24"/>
        </w:rPr>
        <w:t>vehess</w:t>
      </w:r>
      <w:r w:rsidR="001528BA">
        <w:rPr>
          <w:rFonts w:ascii="Times New Roman" w:hAnsi="Times New Roman"/>
          <w:sz w:val="24"/>
          <w:szCs w:val="24"/>
        </w:rPr>
        <w:t>ék</w:t>
      </w:r>
      <w:proofErr w:type="spellEnd"/>
      <w:r w:rsidR="001528BA">
        <w:rPr>
          <w:rFonts w:ascii="Times New Roman" w:hAnsi="Times New Roman"/>
          <w:sz w:val="24"/>
          <w:szCs w:val="24"/>
        </w:rPr>
        <w:t xml:space="preserve"> igénybe az egyes helyiségeket, azzal a </w:t>
      </w:r>
      <w:proofErr w:type="gramStart"/>
      <w:r w:rsidR="001528BA">
        <w:rPr>
          <w:rFonts w:ascii="Times New Roman" w:hAnsi="Times New Roman"/>
          <w:sz w:val="24"/>
          <w:szCs w:val="24"/>
        </w:rPr>
        <w:t>megkötéssel</w:t>
      </w:r>
      <w:proofErr w:type="gramEnd"/>
      <w:r w:rsidR="001528BA">
        <w:rPr>
          <w:rFonts w:ascii="Times New Roman" w:hAnsi="Times New Roman"/>
          <w:sz w:val="24"/>
          <w:szCs w:val="24"/>
        </w:rPr>
        <w:t xml:space="preserve"> hogy a terembérleti igények kielégítése az </w:t>
      </w:r>
      <w:proofErr w:type="spellStart"/>
      <w:r w:rsidR="001528BA">
        <w:rPr>
          <w:rFonts w:ascii="Times New Roman" w:hAnsi="Times New Roman"/>
          <w:sz w:val="24"/>
          <w:szCs w:val="24"/>
        </w:rPr>
        <w:t>ERöMŰVHÁZ</w:t>
      </w:r>
      <w:proofErr w:type="spellEnd"/>
      <w:r w:rsidR="001528BA">
        <w:rPr>
          <w:rFonts w:ascii="Times New Roman" w:hAnsi="Times New Roman"/>
          <w:sz w:val="24"/>
          <w:szCs w:val="24"/>
        </w:rPr>
        <w:t xml:space="preserve"> Nonprofit Kft. közfeladat ellátását nem veszélyeztetheti</w:t>
      </w:r>
      <w:r>
        <w:rPr>
          <w:rFonts w:ascii="Times New Roman" w:hAnsi="Times New Roman"/>
          <w:sz w:val="24"/>
          <w:szCs w:val="24"/>
        </w:rPr>
        <w:t>.</w:t>
      </w:r>
      <w:r w:rsidR="00870155">
        <w:rPr>
          <w:rFonts w:ascii="Times New Roman" w:hAnsi="Times New Roman"/>
          <w:sz w:val="24"/>
          <w:szCs w:val="24"/>
        </w:rPr>
        <w:t xml:space="preserve"> A Róth Miksa Emlékház és Gyűjteményben alkalmazott bérleti díjakra </w:t>
      </w:r>
      <w:r w:rsidR="001351C6">
        <w:rPr>
          <w:rFonts w:ascii="Times New Roman" w:hAnsi="Times New Roman"/>
          <w:sz w:val="24"/>
          <w:szCs w:val="24"/>
        </w:rPr>
        <w:t>vonatkozóan kedvezményes díjra nem teszek javaslatot, tekintettel arra, hogy ott más jellegű igények (pl. filmforgatás) érkeznek.</w:t>
      </w:r>
      <w:r w:rsidR="00870155">
        <w:rPr>
          <w:rFonts w:ascii="Times New Roman" w:hAnsi="Times New Roman"/>
          <w:sz w:val="24"/>
          <w:szCs w:val="24"/>
        </w:rPr>
        <w:t xml:space="preserve"> </w:t>
      </w:r>
    </w:p>
    <w:p w:rsidR="00694BE2" w:rsidRDefault="00694BE2" w:rsidP="000E6A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94BE2" w:rsidRDefault="0058477E" w:rsidP="000E6A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jelenlegi díjakat és </w:t>
      </w:r>
      <w:proofErr w:type="spellStart"/>
      <w:r>
        <w:rPr>
          <w:rFonts w:ascii="Times New Roman" w:hAnsi="Times New Roman"/>
          <w:sz w:val="24"/>
          <w:szCs w:val="24"/>
        </w:rPr>
        <w:t>igénybevehető</w:t>
      </w:r>
      <w:proofErr w:type="spellEnd"/>
      <w:r>
        <w:rPr>
          <w:rFonts w:ascii="Times New Roman" w:hAnsi="Times New Roman"/>
          <w:sz w:val="24"/>
          <w:szCs w:val="24"/>
        </w:rPr>
        <w:t xml:space="preserve"> kedvezményeket, továbbá a javasolt kedvezményeket az alábbi táblázatban foglaltuk össze:</w:t>
      </w:r>
    </w:p>
    <w:p w:rsidR="000E6A82" w:rsidRDefault="005847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0E6A82" w:rsidRDefault="000E6A82" w:rsidP="000E6A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64"/>
        <w:gridCol w:w="1392"/>
        <w:gridCol w:w="2126"/>
        <w:gridCol w:w="2835"/>
        <w:gridCol w:w="1276"/>
      </w:tblGrid>
      <w:tr w:rsidR="00885B55" w:rsidTr="001528BA">
        <w:trPr>
          <w:trHeight w:val="854"/>
        </w:trPr>
        <w:tc>
          <w:tcPr>
            <w:tcW w:w="1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6A82">
              <w:rPr>
                <w:rFonts w:ascii="Times New Roman" w:hAnsi="Times New Roman"/>
                <w:b/>
                <w:bCs/>
                <w:color w:val="000000"/>
              </w:rPr>
              <w:t>Telephely/helyiség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proofErr w:type="gramStart"/>
            <w:r w:rsidRPr="000E6A82">
              <w:rPr>
                <w:rFonts w:ascii="Times New Roman" w:hAnsi="Times New Roman"/>
                <w:b/>
                <w:bCs/>
                <w:color w:val="000000"/>
              </w:rPr>
              <w:t>Teljes  díj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6A82">
              <w:rPr>
                <w:rFonts w:ascii="Times New Roman" w:hAnsi="Times New Roman"/>
                <w:b/>
                <w:bCs/>
                <w:color w:val="000000"/>
              </w:rPr>
              <w:t>Jelenleg kedvezményes díjra jogosultak köre és összege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0E6A82">
              <w:rPr>
                <w:rFonts w:ascii="Times New Roman" w:hAnsi="Times New Roman"/>
                <w:b/>
                <w:bCs/>
                <w:color w:val="000000"/>
              </w:rPr>
              <w:t>Javasolt kedvezményes díjra jogosultak köre és összege</w:t>
            </w:r>
          </w:p>
        </w:tc>
      </w:tr>
      <w:tr w:rsidR="00885B55" w:rsidTr="001528BA">
        <w:trPr>
          <w:trHeight w:val="1575"/>
        </w:trPr>
        <w:tc>
          <w:tcPr>
            <w:tcW w:w="1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82" w:rsidRPr="000E6A82" w:rsidRDefault="000E6A82" w:rsidP="000E6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82" w:rsidRPr="000E6A82" w:rsidRDefault="000E6A82" w:rsidP="000E6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A kerületben székhellyel rendelkező civil szervezet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A kerületben székhellyel rendelkező, vagy az erzsébetvárosi civil szervezetek nyilvántartásában szereplő szervezet és az erzsébetvárosi nemzetiségi önkormányzatok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 xml:space="preserve">Az előbbi </w:t>
            </w:r>
            <w:proofErr w:type="gramStart"/>
            <w:r w:rsidRPr="000E6A82">
              <w:rPr>
                <w:rFonts w:ascii="Times New Roman" w:hAnsi="Times New Roman"/>
                <w:color w:val="000000"/>
              </w:rPr>
              <w:t>kategóriába</w:t>
            </w:r>
            <w:proofErr w:type="gramEnd"/>
            <w:r w:rsidRPr="000E6A82">
              <w:rPr>
                <w:rFonts w:ascii="Times New Roman" w:hAnsi="Times New Roman"/>
                <w:color w:val="000000"/>
              </w:rPr>
              <w:t xml:space="preserve"> nem tartozó civil szervezet</w:t>
            </w:r>
          </w:p>
        </w:tc>
      </w:tr>
      <w:tr w:rsidR="00885B55" w:rsidTr="000E6A82">
        <w:trPr>
          <w:trHeight w:val="300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E6A82">
              <w:rPr>
                <w:rFonts w:ascii="Times New Roman" w:hAnsi="Times New Roman"/>
                <w:b/>
                <w:bCs/>
                <w:color w:val="000000"/>
              </w:rPr>
              <w:t>K11</w:t>
            </w:r>
          </w:p>
        </w:tc>
      </w:tr>
      <w:tr w:rsidR="00885B55" w:rsidTr="001528BA">
        <w:trPr>
          <w:trHeight w:val="300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Nagyterem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20 000 Ft/óra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18</w:t>
            </w:r>
            <w:r w:rsidR="001528BA">
              <w:rPr>
                <w:rFonts w:ascii="Times New Roman" w:hAnsi="Times New Roman"/>
                <w:color w:val="000000"/>
              </w:rPr>
              <w:t xml:space="preserve"> </w:t>
            </w:r>
            <w:r w:rsidRPr="000E6A82">
              <w:rPr>
                <w:rFonts w:ascii="Times New Roman" w:hAnsi="Times New Roman"/>
                <w:color w:val="000000"/>
              </w:rPr>
              <w:t>000 Ft/óra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A82" w:rsidRPr="000E6A82" w:rsidRDefault="009F3BA0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</w:t>
            </w:r>
            <w:r w:rsidR="001528BA">
              <w:rPr>
                <w:rFonts w:ascii="Times New Roman" w:hAnsi="Times New Roman"/>
                <w:color w:val="000000"/>
              </w:rPr>
              <w:t xml:space="preserve"> </w:t>
            </w:r>
            <w:r w:rsidR="0058477E" w:rsidRPr="000E6A82">
              <w:rPr>
                <w:rFonts w:ascii="Times New Roman" w:hAnsi="Times New Roman"/>
                <w:color w:val="000000"/>
              </w:rPr>
              <w:t>000 Ft/óra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A82" w:rsidRPr="000E6A82" w:rsidRDefault="009F3BA0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1528BA">
              <w:rPr>
                <w:rFonts w:ascii="Times New Roman" w:hAnsi="Times New Roman"/>
                <w:color w:val="000000"/>
              </w:rPr>
              <w:t xml:space="preserve"> </w:t>
            </w:r>
            <w:r w:rsidR="0058477E" w:rsidRPr="000E6A82">
              <w:rPr>
                <w:rFonts w:ascii="Times New Roman" w:hAnsi="Times New Roman"/>
                <w:color w:val="000000"/>
              </w:rPr>
              <w:t>000 Ft/óra</w:t>
            </w:r>
          </w:p>
        </w:tc>
      </w:tr>
      <w:tr w:rsidR="00885B55" w:rsidTr="001528BA">
        <w:trPr>
          <w:trHeight w:val="300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Udvar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20 000 Ft/óra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18</w:t>
            </w:r>
            <w:r w:rsidR="001528BA">
              <w:rPr>
                <w:rFonts w:ascii="Times New Roman" w:hAnsi="Times New Roman"/>
                <w:color w:val="000000"/>
              </w:rPr>
              <w:t xml:space="preserve"> </w:t>
            </w:r>
            <w:r w:rsidRPr="000E6A82">
              <w:rPr>
                <w:rFonts w:ascii="Times New Roman" w:hAnsi="Times New Roman"/>
                <w:color w:val="000000"/>
              </w:rPr>
              <w:t>000 Ft/óra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82" w:rsidRPr="000E6A82" w:rsidRDefault="000E6A82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82" w:rsidRPr="000E6A82" w:rsidRDefault="000E6A82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B55" w:rsidTr="001528BA">
        <w:trPr>
          <w:trHeight w:val="300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Emeleti</w:t>
            </w:r>
            <w:r w:rsidRPr="000E6A82">
              <w:rPr>
                <w:rFonts w:ascii="Times New Roman" w:hAnsi="Times New Roman"/>
                <w:color w:val="000000"/>
              </w:rPr>
              <w:t xml:space="preserve"> (ablakos) kiállító terem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7 000 Ft/óra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82" w:rsidRPr="000E6A82" w:rsidRDefault="000E6A82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82" w:rsidRPr="000E6A82" w:rsidRDefault="000E6A82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85B55" w:rsidTr="000E6A82">
        <w:trPr>
          <w:trHeight w:val="300"/>
        </w:trPr>
        <w:tc>
          <w:tcPr>
            <w:tcW w:w="94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0E6A82">
              <w:rPr>
                <w:rFonts w:ascii="Times New Roman" w:hAnsi="Times New Roman"/>
                <w:b/>
                <w:bCs/>
                <w:color w:val="000000"/>
              </w:rPr>
              <w:t>Csányi 5.</w:t>
            </w:r>
          </w:p>
        </w:tc>
      </w:tr>
      <w:tr w:rsidR="00885B55" w:rsidTr="001528BA">
        <w:trPr>
          <w:trHeight w:val="300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Átrium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20 000 Ft/óra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A82" w:rsidRPr="000E6A82" w:rsidRDefault="009F3BA0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4 </w:t>
            </w:r>
            <w:r w:rsidR="0058477E" w:rsidRPr="000E6A82">
              <w:rPr>
                <w:rFonts w:ascii="Times New Roman" w:hAnsi="Times New Roman"/>
                <w:color w:val="000000"/>
              </w:rPr>
              <w:t>000 Ft/óra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E6A82" w:rsidRPr="000E6A82" w:rsidRDefault="009F3BA0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</w:t>
            </w:r>
            <w:r w:rsidR="001528BA">
              <w:rPr>
                <w:rFonts w:ascii="Times New Roman" w:hAnsi="Times New Roman"/>
                <w:color w:val="000000"/>
              </w:rPr>
              <w:t xml:space="preserve"> </w:t>
            </w:r>
            <w:r w:rsidR="0058477E" w:rsidRPr="000E6A82">
              <w:rPr>
                <w:rFonts w:ascii="Times New Roman" w:hAnsi="Times New Roman"/>
                <w:color w:val="000000"/>
              </w:rPr>
              <w:t>000 Ft/óra</w:t>
            </w:r>
          </w:p>
        </w:tc>
      </w:tr>
      <w:tr w:rsidR="00885B55" w:rsidTr="001528BA">
        <w:trPr>
          <w:trHeight w:val="300"/>
        </w:trPr>
        <w:tc>
          <w:tcPr>
            <w:tcW w:w="18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Kávézó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9 000 Ft/óra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A82" w:rsidRPr="000E6A82" w:rsidRDefault="0058477E" w:rsidP="000E6A82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6A82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28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82" w:rsidRPr="000E6A82" w:rsidRDefault="000E6A82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E6A82" w:rsidRPr="000E6A82" w:rsidRDefault="000E6A82" w:rsidP="000E6A82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</w:tbl>
    <w:p w:rsidR="00694BE2" w:rsidRPr="00F85F8F" w:rsidRDefault="00694BE2" w:rsidP="000E6A8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4FCA" w:rsidRDefault="00D44FCA" w:rsidP="000E6A8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543E0" w:rsidRDefault="0058477E" w:rsidP="001528B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Kérem a </w:t>
      </w:r>
      <w:r w:rsidR="0021344B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>isztelt Képviselő-testületet az előterjesztés megtárgyalására és a határozati javaslatok elfogadására.</w:t>
      </w:r>
    </w:p>
    <w:p w:rsidR="001528BA" w:rsidRDefault="001528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528BA" w:rsidRPr="001528BA" w:rsidRDefault="001528B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09A9" w:rsidRDefault="0058477E" w:rsidP="005009A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H</w:t>
      </w:r>
      <w:r w:rsidRPr="00D77E93">
        <w:rPr>
          <w:rFonts w:ascii="Times New Roman" w:hAnsi="Times New Roman"/>
          <w:b/>
          <w:sz w:val="24"/>
          <w:szCs w:val="24"/>
        </w:rPr>
        <w:t>atározat javaslat</w:t>
      </w:r>
      <w:r w:rsidR="008543E0">
        <w:rPr>
          <w:rFonts w:ascii="Times New Roman" w:hAnsi="Times New Roman"/>
          <w:b/>
          <w:sz w:val="24"/>
          <w:szCs w:val="24"/>
        </w:rPr>
        <w:t>ok</w:t>
      </w:r>
    </w:p>
    <w:p w:rsidR="008543E0" w:rsidRPr="008543E0" w:rsidRDefault="008543E0" w:rsidP="008543E0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spacing w:before="24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05762" w:rsidRDefault="0058477E" w:rsidP="00F05762">
      <w:pPr>
        <w:widowControl w:val="0"/>
        <w:tabs>
          <w:tab w:val="center" w:pos="2340"/>
          <w:tab w:val="center" w:pos="6660"/>
        </w:tabs>
        <w:spacing w:before="240"/>
        <w:ind w:hanging="2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="0001130B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>../202</w:t>
      </w:r>
      <w:r w:rsidR="008543E0">
        <w:rPr>
          <w:rFonts w:ascii="Times New Roman" w:hAnsi="Times New Roman"/>
          <w:b/>
          <w:bCs/>
          <w:sz w:val="24"/>
          <w:szCs w:val="24"/>
          <w:u w:val="single"/>
        </w:rPr>
        <w:t>2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(XII.</w:t>
      </w:r>
      <w:r w:rsidR="008543E0">
        <w:rPr>
          <w:rFonts w:ascii="Times New Roman" w:hAnsi="Times New Roman"/>
          <w:b/>
          <w:bCs/>
          <w:sz w:val="24"/>
          <w:szCs w:val="24"/>
          <w:u w:val="single"/>
        </w:rPr>
        <w:t>07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.) </w:t>
      </w:r>
      <w:r w:rsidRPr="00B8175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 w:rsidR="006215C7"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proofErr w:type="spellStart"/>
      <w:r w:rsidR="006215C7">
        <w:rPr>
          <w:rFonts w:ascii="Times New Roman" w:hAnsi="Times New Roman"/>
          <w:b/>
          <w:sz w:val="24"/>
          <w:szCs w:val="24"/>
          <w:u w:val="single"/>
        </w:rPr>
        <w:t>ERöMŰVHÁZ</w:t>
      </w:r>
      <w:proofErr w:type="spellEnd"/>
      <w:r w:rsidR="006215C7">
        <w:rPr>
          <w:rFonts w:ascii="Times New Roman" w:hAnsi="Times New Roman"/>
          <w:b/>
          <w:sz w:val="24"/>
          <w:szCs w:val="24"/>
          <w:u w:val="single"/>
        </w:rPr>
        <w:t xml:space="preserve"> Nonprofit Kft. 202</w:t>
      </w:r>
      <w:r w:rsidR="008543E0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évi közszolgáltatási tervének elfogadásáról</w:t>
      </w:r>
    </w:p>
    <w:p w:rsidR="005009A9" w:rsidRPr="00592888" w:rsidRDefault="0058477E" w:rsidP="00F05762">
      <w:pPr>
        <w:widowControl w:val="0"/>
        <w:tabs>
          <w:tab w:val="center" w:pos="2340"/>
          <w:tab w:val="center" w:pos="6660"/>
        </w:tabs>
        <w:suppressAutoHyphens/>
        <w:spacing w:before="240" w:line="240" w:lineRule="auto"/>
        <w:jc w:val="both"/>
        <w:textDirection w:val="btLr"/>
        <w:textAlignment w:val="top"/>
        <w:outlineLvl w:val="0"/>
        <w:rPr>
          <w:rFonts w:ascii="Times New Roman" w:hAnsi="Times New Roman"/>
          <w:sz w:val="24"/>
          <w:szCs w:val="24"/>
        </w:rPr>
      </w:pPr>
      <w:r w:rsidRPr="00E504A6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 w:rsidR="006215C7">
        <w:rPr>
          <w:rFonts w:ascii="Times New Roman" w:eastAsia="Calibri" w:hAnsi="Times New Roman"/>
          <w:sz w:val="24"/>
          <w:szCs w:val="24"/>
        </w:rPr>
        <w:t xml:space="preserve">Képviselő-testülete </w:t>
      </w:r>
      <w:r w:rsidRPr="00E504A6">
        <w:rPr>
          <w:rFonts w:ascii="Times New Roman" w:eastAsia="Calibri" w:hAnsi="Times New Roman"/>
          <w:sz w:val="24"/>
          <w:szCs w:val="24"/>
        </w:rPr>
        <w:t>úgy dönt,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B6F5F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  <w:r>
        <w:rPr>
          <w:rFonts w:ascii="Times New Roman" w:eastAsia="PMingLiU" w:hAnsi="Times New Roman"/>
          <w:sz w:val="24"/>
          <w:szCs w:val="24"/>
          <w:lang w:eastAsia="en-US"/>
        </w:rPr>
        <w:t xml:space="preserve"> </w:t>
      </w:r>
      <w:r w:rsidRPr="00592888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592888">
        <w:rPr>
          <w:rFonts w:ascii="Times New Roman" w:hAnsi="Times New Roman"/>
          <w:sz w:val="24"/>
          <w:szCs w:val="24"/>
        </w:rPr>
        <w:t>ERöMŰVHÁZ</w:t>
      </w:r>
      <w:proofErr w:type="spellEnd"/>
      <w:r w:rsidRPr="00592888">
        <w:rPr>
          <w:rFonts w:ascii="Times New Roman" w:hAnsi="Times New Roman"/>
          <w:sz w:val="24"/>
          <w:szCs w:val="24"/>
        </w:rPr>
        <w:t xml:space="preserve"> Nonprofit Kft-</w:t>
      </w:r>
      <w:proofErr w:type="spellStart"/>
      <w:r w:rsidRPr="00592888">
        <w:rPr>
          <w:rFonts w:ascii="Times New Roman" w:hAnsi="Times New Roman"/>
          <w:sz w:val="24"/>
          <w:szCs w:val="24"/>
        </w:rPr>
        <w:t>vel</w:t>
      </w:r>
      <w:proofErr w:type="spellEnd"/>
      <w:r w:rsidRPr="00592888">
        <w:rPr>
          <w:rFonts w:ascii="Times New Roman" w:hAnsi="Times New Roman"/>
          <w:sz w:val="24"/>
          <w:szCs w:val="24"/>
        </w:rPr>
        <w:t xml:space="preserve"> közművelődési feladatok ellátására kötött közszolgáltatási keretszerződés alapján </w:t>
      </w:r>
    </w:p>
    <w:p w:rsidR="005009A9" w:rsidRDefault="0058477E" w:rsidP="00E0182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 w:rsidRPr="00E01820">
        <w:rPr>
          <w:rFonts w:ascii="Times New Roman" w:hAnsi="Times New Roman"/>
          <w:b/>
          <w:sz w:val="24"/>
          <w:szCs w:val="24"/>
        </w:rPr>
        <w:t>elfogadja</w:t>
      </w:r>
      <w:r>
        <w:rPr>
          <w:rFonts w:ascii="Times New Roman" w:hAnsi="Times New Roman"/>
          <w:sz w:val="24"/>
          <w:szCs w:val="24"/>
        </w:rPr>
        <w:t xml:space="preserve"> az </w:t>
      </w:r>
      <w:proofErr w:type="spellStart"/>
      <w:r>
        <w:rPr>
          <w:rFonts w:ascii="Times New Roman" w:hAnsi="Times New Roman"/>
          <w:sz w:val="24"/>
          <w:szCs w:val="24"/>
        </w:rPr>
        <w:t>ERöMŰVHÁZ</w:t>
      </w:r>
      <w:proofErr w:type="spellEnd"/>
      <w:r>
        <w:rPr>
          <w:rFonts w:ascii="Times New Roman" w:hAnsi="Times New Roman"/>
          <w:sz w:val="24"/>
          <w:szCs w:val="24"/>
        </w:rPr>
        <w:t xml:space="preserve"> Nonprofit Kft. </w:t>
      </w:r>
      <w:r w:rsidRPr="00E70A7B">
        <w:rPr>
          <w:rFonts w:ascii="Times New Roman" w:hAnsi="Times New Roman"/>
          <w:sz w:val="24"/>
          <w:szCs w:val="24"/>
        </w:rPr>
        <w:t>közszolgáltatási keretszerződéshez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 xml:space="preserve">kapcsolódó  </w:t>
      </w:r>
      <w:r w:rsidRPr="00E01820">
        <w:rPr>
          <w:rFonts w:ascii="Times New Roman" w:hAnsi="Times New Roman"/>
          <w:b/>
          <w:sz w:val="24"/>
          <w:szCs w:val="24"/>
        </w:rPr>
        <w:t>202</w:t>
      </w:r>
      <w:r w:rsidR="008543E0">
        <w:rPr>
          <w:rFonts w:ascii="Times New Roman" w:hAnsi="Times New Roman"/>
          <w:b/>
          <w:sz w:val="24"/>
          <w:szCs w:val="24"/>
        </w:rPr>
        <w:t>3</w:t>
      </w:r>
      <w:r w:rsidRPr="00E01820">
        <w:rPr>
          <w:rFonts w:ascii="Times New Roman" w:hAnsi="Times New Roman"/>
          <w:b/>
          <w:sz w:val="24"/>
          <w:szCs w:val="24"/>
        </w:rPr>
        <w:t>.</w:t>
      </w:r>
      <w:proofErr w:type="gramEnd"/>
      <w:r w:rsidRPr="00E01820">
        <w:rPr>
          <w:rFonts w:ascii="Times New Roman" w:hAnsi="Times New Roman"/>
          <w:b/>
          <w:sz w:val="24"/>
          <w:szCs w:val="24"/>
        </w:rPr>
        <w:t xml:space="preserve"> évi Közszolgáltatási Tervét és Pénzügyi Tervé</w:t>
      </w:r>
      <w:r w:rsidR="008543E0">
        <w:rPr>
          <w:rFonts w:ascii="Times New Roman" w:hAnsi="Times New Roman"/>
          <w:b/>
          <w:sz w:val="24"/>
          <w:szCs w:val="24"/>
        </w:rPr>
        <w:t xml:space="preserve">t </w:t>
      </w:r>
      <w:r>
        <w:rPr>
          <w:rFonts w:ascii="Times New Roman" w:hAnsi="Times New Roman"/>
          <w:sz w:val="24"/>
          <w:szCs w:val="24"/>
        </w:rPr>
        <w:t xml:space="preserve">a határozat </w:t>
      </w:r>
      <w:r w:rsidR="006215C7" w:rsidRPr="006215C7">
        <w:rPr>
          <w:rFonts w:ascii="Times New Roman" w:hAnsi="Times New Roman"/>
          <w:i/>
          <w:sz w:val="24"/>
          <w:szCs w:val="24"/>
        </w:rPr>
        <w:t xml:space="preserve">1. számú </w:t>
      </w:r>
      <w:r w:rsidRPr="006215C7">
        <w:rPr>
          <w:rFonts w:ascii="Times New Roman" w:hAnsi="Times New Roman"/>
          <w:i/>
          <w:sz w:val="24"/>
          <w:szCs w:val="24"/>
        </w:rPr>
        <w:t>melléklete</w:t>
      </w:r>
      <w:r>
        <w:rPr>
          <w:rFonts w:ascii="Times New Roman" w:hAnsi="Times New Roman"/>
          <w:sz w:val="24"/>
          <w:szCs w:val="24"/>
        </w:rPr>
        <w:t xml:space="preserve"> szerint.</w:t>
      </w:r>
    </w:p>
    <w:p w:rsidR="0021344B" w:rsidRDefault="0021344B" w:rsidP="0021344B">
      <w:pPr>
        <w:pStyle w:val="Listaszerbekezds"/>
        <w:widowControl w:val="0"/>
        <w:autoSpaceDE w:val="0"/>
        <w:autoSpaceDN w:val="0"/>
        <w:adjustRightInd w:val="0"/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</w:p>
    <w:p w:rsidR="005009A9" w:rsidRPr="00E01820" w:rsidRDefault="0058477E" w:rsidP="0021344B">
      <w:pPr>
        <w:pStyle w:val="Listaszerbekezds"/>
        <w:numPr>
          <w:ilvl w:val="0"/>
          <w:numId w:val="23"/>
        </w:numPr>
        <w:ind w:left="426"/>
        <w:jc w:val="both"/>
        <w:rPr>
          <w:rFonts w:ascii="Times New Roman" w:hAnsi="Times New Roman"/>
          <w:sz w:val="24"/>
          <w:szCs w:val="24"/>
        </w:rPr>
      </w:pPr>
      <w:r w:rsidRPr="00E01820">
        <w:rPr>
          <w:rFonts w:ascii="Times New Roman" w:hAnsi="Times New Roman"/>
          <w:sz w:val="24"/>
          <w:szCs w:val="24"/>
        </w:rPr>
        <w:t xml:space="preserve">a </w:t>
      </w:r>
      <w:r w:rsidRPr="00E01820">
        <w:rPr>
          <w:rFonts w:ascii="Times New Roman" w:hAnsi="Times New Roman"/>
          <w:b/>
          <w:sz w:val="24"/>
          <w:szCs w:val="24"/>
        </w:rPr>
        <w:t>202</w:t>
      </w:r>
      <w:r w:rsidR="008543E0">
        <w:rPr>
          <w:rFonts w:ascii="Times New Roman" w:hAnsi="Times New Roman"/>
          <w:b/>
          <w:sz w:val="24"/>
          <w:szCs w:val="24"/>
        </w:rPr>
        <w:t>3</w:t>
      </w:r>
      <w:r w:rsidRPr="00E01820">
        <w:rPr>
          <w:rFonts w:ascii="Times New Roman" w:hAnsi="Times New Roman"/>
          <w:b/>
          <w:sz w:val="24"/>
          <w:szCs w:val="24"/>
        </w:rPr>
        <w:t>. évre</w:t>
      </w:r>
      <w:r w:rsidRPr="00E01820">
        <w:rPr>
          <w:rFonts w:ascii="Times New Roman" w:hAnsi="Times New Roman"/>
          <w:sz w:val="24"/>
          <w:szCs w:val="24"/>
        </w:rPr>
        <w:t xml:space="preserve"> vonatkozóan a közszolgáltatási szerződésben vállalt feladatok</w:t>
      </w:r>
      <w:r w:rsidR="00BB3455" w:rsidRPr="00E01820">
        <w:rPr>
          <w:rFonts w:ascii="Times New Roman" w:hAnsi="Times New Roman"/>
          <w:sz w:val="24"/>
          <w:szCs w:val="24"/>
        </w:rPr>
        <w:t>ra</w:t>
      </w:r>
      <w:r w:rsidRPr="00E01820">
        <w:rPr>
          <w:rFonts w:ascii="Times New Roman" w:hAnsi="Times New Roman"/>
          <w:sz w:val="24"/>
          <w:szCs w:val="24"/>
        </w:rPr>
        <w:t xml:space="preserve"> </w:t>
      </w:r>
      <w:r w:rsidR="00D44FCA">
        <w:rPr>
          <w:rFonts w:ascii="Times New Roman" w:hAnsi="Times New Roman"/>
          <w:b/>
          <w:sz w:val="24"/>
          <w:szCs w:val="24"/>
        </w:rPr>
        <w:t>376.546</w:t>
      </w:r>
      <w:r w:rsidR="008543E0">
        <w:rPr>
          <w:rFonts w:ascii="Times New Roman" w:hAnsi="Times New Roman"/>
          <w:b/>
          <w:sz w:val="24"/>
          <w:szCs w:val="24"/>
        </w:rPr>
        <w:t xml:space="preserve"> </w:t>
      </w:r>
      <w:r w:rsidRPr="00E01820">
        <w:rPr>
          <w:rFonts w:ascii="Times New Roman" w:hAnsi="Times New Roman"/>
          <w:b/>
          <w:sz w:val="24"/>
          <w:szCs w:val="24"/>
        </w:rPr>
        <w:t>e</w:t>
      </w:r>
      <w:r w:rsidR="006215C7" w:rsidRPr="00E01820">
        <w:rPr>
          <w:rFonts w:ascii="Times New Roman" w:hAnsi="Times New Roman"/>
          <w:b/>
          <w:sz w:val="24"/>
          <w:szCs w:val="24"/>
        </w:rPr>
        <w:t>zer</w:t>
      </w:r>
      <w:r w:rsidRPr="00E01820">
        <w:rPr>
          <w:rFonts w:ascii="Times New Roman" w:hAnsi="Times New Roman"/>
          <w:b/>
          <w:sz w:val="24"/>
          <w:szCs w:val="24"/>
        </w:rPr>
        <w:t xml:space="preserve"> Ft</w:t>
      </w:r>
      <w:r w:rsidRPr="00E01820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6215C7" w:rsidRPr="00E01820">
        <w:rPr>
          <w:rFonts w:ascii="Times New Roman" w:hAnsi="Times New Roman"/>
          <w:b/>
          <w:sz w:val="24"/>
          <w:szCs w:val="24"/>
        </w:rPr>
        <w:t>kompenzációs</w:t>
      </w:r>
      <w:proofErr w:type="gramEnd"/>
      <w:r w:rsidR="006215C7" w:rsidRPr="00E01820">
        <w:rPr>
          <w:rFonts w:ascii="Times New Roman" w:hAnsi="Times New Roman"/>
          <w:b/>
          <w:sz w:val="24"/>
          <w:szCs w:val="24"/>
        </w:rPr>
        <w:t xml:space="preserve"> </w:t>
      </w:r>
      <w:r w:rsidRPr="00E01820">
        <w:rPr>
          <w:rFonts w:ascii="Times New Roman" w:hAnsi="Times New Roman"/>
          <w:b/>
          <w:sz w:val="24"/>
          <w:szCs w:val="24"/>
        </w:rPr>
        <w:t>keretösszeget állapít meg</w:t>
      </w:r>
      <w:r w:rsidRPr="00E01820">
        <w:rPr>
          <w:rFonts w:ascii="Times New Roman" w:hAnsi="Times New Roman"/>
          <w:sz w:val="24"/>
          <w:szCs w:val="24"/>
        </w:rPr>
        <w:t xml:space="preserve">, amelyből az </w:t>
      </w:r>
      <w:proofErr w:type="spellStart"/>
      <w:r w:rsidRPr="00E01820">
        <w:rPr>
          <w:rFonts w:ascii="Times New Roman" w:hAnsi="Times New Roman"/>
          <w:sz w:val="24"/>
          <w:szCs w:val="24"/>
        </w:rPr>
        <w:t>ERöMŰVHÁZ</w:t>
      </w:r>
      <w:proofErr w:type="spellEnd"/>
      <w:r w:rsidRPr="00E01820">
        <w:rPr>
          <w:rFonts w:ascii="Times New Roman" w:hAnsi="Times New Roman"/>
          <w:sz w:val="24"/>
          <w:szCs w:val="24"/>
        </w:rPr>
        <w:t xml:space="preserve"> Nonprofit Kft</w:t>
      </w:r>
      <w:r w:rsidR="0021344B">
        <w:rPr>
          <w:rFonts w:ascii="Times New Roman" w:hAnsi="Times New Roman"/>
          <w:sz w:val="24"/>
          <w:szCs w:val="24"/>
        </w:rPr>
        <w:t>.</w:t>
      </w:r>
      <w:r w:rsidRPr="00E01820">
        <w:rPr>
          <w:rFonts w:ascii="Times New Roman" w:hAnsi="Times New Roman"/>
          <w:sz w:val="24"/>
          <w:szCs w:val="24"/>
        </w:rPr>
        <w:t xml:space="preserve"> üzleti terve alapján </w:t>
      </w:r>
      <w:r w:rsidR="007530ED" w:rsidRPr="007530ED">
        <w:rPr>
          <w:rFonts w:ascii="Times New Roman" w:hAnsi="Times New Roman"/>
          <w:b/>
          <w:sz w:val="24"/>
          <w:szCs w:val="24"/>
        </w:rPr>
        <w:t xml:space="preserve">323.196 </w:t>
      </w:r>
      <w:r w:rsidRPr="00E01820">
        <w:rPr>
          <w:rFonts w:ascii="Times New Roman" w:hAnsi="Times New Roman"/>
          <w:b/>
          <w:sz w:val="24"/>
          <w:szCs w:val="24"/>
        </w:rPr>
        <w:t>e</w:t>
      </w:r>
      <w:r w:rsidR="006215C7" w:rsidRPr="00E01820">
        <w:rPr>
          <w:rFonts w:ascii="Times New Roman" w:hAnsi="Times New Roman"/>
          <w:b/>
          <w:sz w:val="24"/>
          <w:szCs w:val="24"/>
        </w:rPr>
        <w:t xml:space="preserve">zer </w:t>
      </w:r>
      <w:r w:rsidRPr="00E01820">
        <w:rPr>
          <w:rFonts w:ascii="Times New Roman" w:hAnsi="Times New Roman"/>
          <w:b/>
          <w:sz w:val="24"/>
          <w:szCs w:val="24"/>
        </w:rPr>
        <w:t>Ft működési célú</w:t>
      </w:r>
      <w:r w:rsidRPr="00E01820">
        <w:rPr>
          <w:rFonts w:ascii="Times New Roman" w:hAnsi="Times New Roman"/>
          <w:sz w:val="24"/>
          <w:szCs w:val="24"/>
        </w:rPr>
        <w:t xml:space="preserve">, </w:t>
      </w:r>
      <w:r w:rsidR="007530ED" w:rsidRPr="007530ED">
        <w:rPr>
          <w:rFonts w:ascii="Times New Roman" w:hAnsi="Times New Roman"/>
          <w:b/>
          <w:sz w:val="24"/>
          <w:szCs w:val="24"/>
        </w:rPr>
        <w:t xml:space="preserve">53.350 </w:t>
      </w:r>
      <w:r w:rsidRPr="00E01820">
        <w:rPr>
          <w:rFonts w:ascii="Times New Roman" w:hAnsi="Times New Roman"/>
          <w:b/>
          <w:sz w:val="24"/>
          <w:szCs w:val="24"/>
        </w:rPr>
        <w:t>e</w:t>
      </w:r>
      <w:r w:rsidR="006215C7" w:rsidRPr="00E01820">
        <w:rPr>
          <w:rFonts w:ascii="Times New Roman" w:hAnsi="Times New Roman"/>
          <w:b/>
          <w:sz w:val="24"/>
          <w:szCs w:val="24"/>
        </w:rPr>
        <w:t xml:space="preserve">zer </w:t>
      </w:r>
      <w:r w:rsidRPr="00E01820">
        <w:rPr>
          <w:rFonts w:ascii="Times New Roman" w:hAnsi="Times New Roman"/>
          <w:b/>
          <w:sz w:val="24"/>
          <w:szCs w:val="24"/>
        </w:rPr>
        <w:t>Ft program célú</w:t>
      </w:r>
      <w:r w:rsidRPr="00E018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215C7" w:rsidRPr="00E01820">
        <w:rPr>
          <w:rFonts w:ascii="Times New Roman" w:hAnsi="Times New Roman"/>
          <w:sz w:val="24"/>
          <w:szCs w:val="24"/>
        </w:rPr>
        <w:t>komenzációs</w:t>
      </w:r>
      <w:proofErr w:type="spellEnd"/>
      <w:r w:rsidR="006215C7" w:rsidRPr="00E01820">
        <w:rPr>
          <w:rFonts w:ascii="Times New Roman" w:hAnsi="Times New Roman"/>
          <w:sz w:val="24"/>
          <w:szCs w:val="24"/>
        </w:rPr>
        <w:t xml:space="preserve"> </w:t>
      </w:r>
      <w:r w:rsidR="00BB3455" w:rsidRPr="00E01820">
        <w:rPr>
          <w:rFonts w:ascii="Times New Roman" w:hAnsi="Times New Roman"/>
          <w:sz w:val="24"/>
          <w:szCs w:val="24"/>
        </w:rPr>
        <w:t>keretösszeg</w:t>
      </w:r>
      <w:r w:rsidRPr="00E01820">
        <w:rPr>
          <w:rFonts w:ascii="Times New Roman" w:hAnsi="Times New Roman"/>
          <w:sz w:val="24"/>
          <w:szCs w:val="24"/>
        </w:rPr>
        <w:t>.</w:t>
      </w:r>
      <w:r w:rsidR="00E01820" w:rsidRPr="00E01820">
        <w:rPr>
          <w:rFonts w:ascii="Times New Roman" w:hAnsi="Times New Roman"/>
          <w:sz w:val="24"/>
          <w:szCs w:val="24"/>
        </w:rPr>
        <w:t xml:space="preserve"> A működési és a program célú kiadások k</w:t>
      </w:r>
      <w:r w:rsidR="00E01820">
        <w:rPr>
          <w:rFonts w:ascii="Times New Roman" w:hAnsi="Times New Roman"/>
          <w:sz w:val="24"/>
          <w:szCs w:val="24"/>
        </w:rPr>
        <w:t>özött 20 % eltérés megengedett.</w:t>
      </w:r>
    </w:p>
    <w:p w:rsidR="005009A9" w:rsidRPr="00E70A7B" w:rsidRDefault="0058477E" w:rsidP="00E0182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120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felhatalmazza a Polgármestert </w:t>
      </w:r>
      <w:r w:rsidR="00F05762">
        <w:rPr>
          <w:rFonts w:ascii="Times New Roman" w:hAnsi="Times New Roman"/>
          <w:sz w:val="24"/>
          <w:szCs w:val="24"/>
        </w:rPr>
        <w:t>a határoza</w:t>
      </w:r>
      <w:r>
        <w:rPr>
          <w:rFonts w:ascii="Times New Roman" w:hAnsi="Times New Roman"/>
          <w:sz w:val="24"/>
          <w:szCs w:val="24"/>
        </w:rPr>
        <w:t xml:space="preserve">t </w:t>
      </w:r>
      <w:r w:rsidRPr="006215C7">
        <w:rPr>
          <w:rFonts w:ascii="Times New Roman" w:hAnsi="Times New Roman"/>
          <w:i/>
          <w:sz w:val="24"/>
          <w:szCs w:val="24"/>
        </w:rPr>
        <w:t>2. számú melléklete</w:t>
      </w:r>
      <w:r>
        <w:rPr>
          <w:rFonts w:ascii="Times New Roman" w:hAnsi="Times New Roman"/>
          <w:sz w:val="24"/>
          <w:szCs w:val="24"/>
        </w:rPr>
        <w:t xml:space="preserve"> szerinti szerződés aláírására</w:t>
      </w:r>
      <w:r w:rsidRPr="00E70A7B">
        <w:rPr>
          <w:rFonts w:ascii="Times New Roman" w:hAnsi="Times New Roman"/>
          <w:sz w:val="24"/>
          <w:szCs w:val="24"/>
        </w:rPr>
        <w:t>.</w:t>
      </w:r>
    </w:p>
    <w:p w:rsidR="005009A9" w:rsidRPr="003D600E" w:rsidRDefault="0058477E" w:rsidP="005009A9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sz w:val="24"/>
          <w:szCs w:val="24"/>
        </w:rPr>
      </w:pPr>
      <w:r w:rsidRPr="00592888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592888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592888">
        <w:rPr>
          <w:rFonts w:ascii="Times New Roman" w:hAnsi="Times New Roman"/>
          <w:sz w:val="24"/>
          <w:szCs w:val="24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  <w:r>
        <w:rPr>
          <w:rFonts w:ascii="Times New Roman" w:hAnsi="Times New Roman"/>
          <w:sz w:val="24"/>
          <w:szCs w:val="24"/>
        </w:rPr>
        <w:br/>
      </w:r>
      <w:r w:rsidRPr="00592888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592888">
        <w:rPr>
          <w:rFonts w:ascii="Times New Roman" w:hAnsi="Times New Roman"/>
          <w:sz w:val="24"/>
          <w:szCs w:val="24"/>
          <w:u w:val="single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592888">
        <w:rPr>
          <w:rFonts w:ascii="Times New Roman" w:hAnsi="Times New Roman"/>
          <w:sz w:val="24"/>
          <w:szCs w:val="24"/>
        </w:rPr>
        <w:tab/>
      </w:r>
      <w:r w:rsidR="006215C7">
        <w:rPr>
          <w:rFonts w:ascii="Times New Roman" w:hAnsi="Times New Roman"/>
          <w:sz w:val="24"/>
          <w:szCs w:val="24"/>
        </w:rPr>
        <w:t>202</w:t>
      </w:r>
      <w:r w:rsidR="008543E0">
        <w:rPr>
          <w:rFonts w:ascii="Times New Roman" w:hAnsi="Times New Roman"/>
          <w:sz w:val="24"/>
          <w:szCs w:val="24"/>
        </w:rPr>
        <w:t>2</w:t>
      </w:r>
      <w:r w:rsidR="006215C7">
        <w:rPr>
          <w:rFonts w:ascii="Times New Roman" w:hAnsi="Times New Roman"/>
          <w:sz w:val="24"/>
          <w:szCs w:val="24"/>
        </w:rPr>
        <w:t xml:space="preserve">. </w:t>
      </w:r>
      <w:r w:rsidR="008543E0">
        <w:rPr>
          <w:rFonts w:ascii="Times New Roman" w:hAnsi="Times New Roman"/>
          <w:sz w:val="24"/>
          <w:szCs w:val="24"/>
        </w:rPr>
        <w:t>december 20</w:t>
      </w:r>
      <w:r w:rsidR="006215C7">
        <w:rPr>
          <w:rFonts w:ascii="Times New Roman" w:hAnsi="Times New Roman"/>
          <w:sz w:val="24"/>
          <w:szCs w:val="24"/>
        </w:rPr>
        <w:t>.</w:t>
      </w:r>
      <w:r w:rsidR="008543E0">
        <w:rPr>
          <w:rFonts w:ascii="Times New Roman" w:hAnsi="Times New Roman"/>
          <w:sz w:val="24"/>
          <w:szCs w:val="24"/>
        </w:rPr>
        <w:t xml:space="preserve"> </w:t>
      </w:r>
    </w:p>
    <w:p w:rsidR="008543E0" w:rsidRDefault="008543E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543E0" w:rsidRPr="008543E0" w:rsidRDefault="0058477E" w:rsidP="008543E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543E0">
        <w:rPr>
          <w:rFonts w:ascii="Times New Roman" w:hAnsi="Times New Roman"/>
          <w:b/>
          <w:bCs/>
          <w:sz w:val="24"/>
          <w:szCs w:val="24"/>
        </w:rPr>
        <w:t>2.</w:t>
      </w:r>
    </w:p>
    <w:p w:rsidR="00532850" w:rsidRDefault="0058477E" w:rsidP="00532850">
      <w:pPr>
        <w:widowControl w:val="0"/>
        <w:tabs>
          <w:tab w:val="center" w:pos="2340"/>
          <w:tab w:val="center" w:pos="6660"/>
        </w:tabs>
        <w:spacing w:before="240"/>
        <w:ind w:hanging="2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Képviselő-testületének 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./2022. (XII.07.) </w:t>
      </w:r>
      <w:r w:rsidRPr="00B8175C"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>határozata</w:t>
      </w:r>
      <w:r>
        <w:rPr>
          <w:rFonts w:ascii="Times New Roman" w:hAnsi="Times New Roman"/>
          <w:b/>
          <w:iCs/>
          <w:color w:val="010101"/>
          <w:sz w:val="24"/>
          <w:szCs w:val="24"/>
          <w:u w:val="single"/>
        </w:rPr>
        <w:t xml:space="preserve">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az </w:t>
      </w:r>
      <w:proofErr w:type="spellStart"/>
      <w:r>
        <w:rPr>
          <w:rFonts w:ascii="Times New Roman" w:hAnsi="Times New Roman"/>
          <w:b/>
          <w:sz w:val="24"/>
          <w:szCs w:val="24"/>
          <w:u w:val="single"/>
        </w:rPr>
        <w:t>ERöMŰVHÁZ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Nonprofit Kft. kedvezményes terembérleti díjainak meghatározásáról</w:t>
      </w:r>
    </w:p>
    <w:p w:rsidR="00532850" w:rsidRDefault="0058477E" w:rsidP="00532850">
      <w:pPr>
        <w:widowControl w:val="0"/>
        <w:tabs>
          <w:tab w:val="center" w:pos="2340"/>
          <w:tab w:val="center" w:pos="6660"/>
        </w:tabs>
        <w:suppressAutoHyphens/>
        <w:spacing w:before="240" w:line="240" w:lineRule="auto"/>
        <w:jc w:val="both"/>
        <w:textDirection w:val="btLr"/>
        <w:textAlignment w:val="top"/>
        <w:outlineLvl w:val="0"/>
        <w:rPr>
          <w:rFonts w:ascii="Times New Roman" w:hAnsi="Times New Roman"/>
          <w:sz w:val="24"/>
          <w:szCs w:val="24"/>
        </w:rPr>
      </w:pPr>
      <w:r w:rsidRPr="00E504A6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Önkormányzatának </w:t>
      </w:r>
      <w:r>
        <w:rPr>
          <w:rFonts w:ascii="Times New Roman" w:eastAsia="Calibri" w:hAnsi="Times New Roman"/>
          <w:sz w:val="24"/>
          <w:szCs w:val="24"/>
        </w:rPr>
        <w:t xml:space="preserve">Képviselő-testülete </w:t>
      </w:r>
      <w:r w:rsidRPr="00E504A6">
        <w:rPr>
          <w:rFonts w:ascii="Times New Roman" w:eastAsia="Calibri" w:hAnsi="Times New Roman"/>
          <w:sz w:val="24"/>
          <w:szCs w:val="24"/>
        </w:rPr>
        <w:t>úgy dönt,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B6F5F">
        <w:rPr>
          <w:rFonts w:ascii="Times New Roman" w:eastAsia="PMingLiU" w:hAnsi="Times New Roman"/>
          <w:sz w:val="24"/>
          <w:szCs w:val="24"/>
          <w:lang w:val="x-none" w:eastAsia="en-US"/>
        </w:rPr>
        <w:t>hogy</w:t>
      </w:r>
    </w:p>
    <w:p w:rsidR="00532850" w:rsidRDefault="0021344B" w:rsidP="00532850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suppressAutoHyphens/>
        <w:spacing w:before="240" w:line="240" w:lineRule="auto"/>
        <w:jc w:val="both"/>
        <w:textDirection w:val="btLr"/>
        <w:textAlignment w:val="top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8477E">
        <w:rPr>
          <w:rFonts w:ascii="Times New Roman" w:hAnsi="Times New Roman"/>
          <w:sz w:val="24"/>
          <w:szCs w:val="24"/>
        </w:rPr>
        <w:t xml:space="preserve">z </w:t>
      </w:r>
      <w:proofErr w:type="spellStart"/>
      <w:r w:rsidR="0058477E">
        <w:rPr>
          <w:rFonts w:ascii="Times New Roman" w:hAnsi="Times New Roman"/>
          <w:sz w:val="24"/>
          <w:szCs w:val="24"/>
        </w:rPr>
        <w:t>ERöMŰVHÁZ</w:t>
      </w:r>
      <w:proofErr w:type="spellEnd"/>
      <w:r w:rsidR="0058477E">
        <w:rPr>
          <w:rFonts w:ascii="Times New Roman" w:hAnsi="Times New Roman"/>
          <w:sz w:val="24"/>
          <w:szCs w:val="24"/>
        </w:rPr>
        <w:t xml:space="preserve"> Nonprofit Kft. Király u. 11. szám, valamint Csányi u. 5. szám alatti</w:t>
      </w:r>
      <w:r w:rsidR="00870155">
        <w:rPr>
          <w:rFonts w:ascii="Times New Roman" w:hAnsi="Times New Roman"/>
          <w:sz w:val="24"/>
          <w:szCs w:val="24"/>
        </w:rPr>
        <w:t xml:space="preserve"> telephelyén </w:t>
      </w:r>
      <w:proofErr w:type="spellStart"/>
      <w:r w:rsidR="00870155">
        <w:rPr>
          <w:rFonts w:ascii="Times New Roman" w:hAnsi="Times New Roman"/>
          <w:sz w:val="24"/>
          <w:szCs w:val="24"/>
        </w:rPr>
        <w:t>igénybevehető</w:t>
      </w:r>
      <w:proofErr w:type="spellEnd"/>
      <w:r w:rsidR="00870155">
        <w:rPr>
          <w:rFonts w:ascii="Times New Roman" w:hAnsi="Times New Roman"/>
          <w:sz w:val="24"/>
          <w:szCs w:val="24"/>
        </w:rPr>
        <w:t xml:space="preserve"> helyiségek</w:t>
      </w:r>
      <w:r w:rsidR="00742DBA">
        <w:rPr>
          <w:rFonts w:ascii="Times New Roman" w:hAnsi="Times New Roman"/>
          <w:sz w:val="24"/>
          <w:szCs w:val="24"/>
        </w:rPr>
        <w:t>re vonatkozó kedvezményes</w:t>
      </w:r>
      <w:r w:rsidR="00870155">
        <w:rPr>
          <w:rFonts w:ascii="Times New Roman" w:hAnsi="Times New Roman"/>
          <w:sz w:val="24"/>
          <w:szCs w:val="24"/>
        </w:rPr>
        <w:t xml:space="preserve"> </w:t>
      </w:r>
      <w:r w:rsidR="0058477E">
        <w:rPr>
          <w:rFonts w:ascii="Times New Roman" w:hAnsi="Times New Roman"/>
          <w:sz w:val="24"/>
          <w:szCs w:val="24"/>
        </w:rPr>
        <w:t>bérleti díj</w:t>
      </w:r>
      <w:r w:rsidR="00742DBA">
        <w:rPr>
          <w:rFonts w:ascii="Times New Roman" w:hAnsi="Times New Roman"/>
          <w:sz w:val="24"/>
          <w:szCs w:val="24"/>
        </w:rPr>
        <w:t xml:space="preserve">at 2023. január 1. napjától visszavonásig </w:t>
      </w:r>
      <w:r w:rsidR="00870155">
        <w:rPr>
          <w:rFonts w:ascii="Times New Roman" w:hAnsi="Times New Roman"/>
          <w:sz w:val="24"/>
          <w:szCs w:val="24"/>
        </w:rPr>
        <w:t>valamennyi bérelhető helyiség tekintetében egységesen az alábbiak szerint határozza meg:</w:t>
      </w:r>
    </w:p>
    <w:p w:rsidR="00870155" w:rsidRDefault="0058477E" w:rsidP="00870155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suppressAutoHyphens/>
        <w:spacing w:before="240" w:line="240" w:lineRule="auto"/>
        <w:jc w:val="both"/>
        <w:textDirection w:val="btLr"/>
        <w:textAlignment w:val="top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VII. kerületi székhellyel rendelkező vagy az erzsébetvárosi civil szervezetek nyilvántartásában szereplő szervezet és az erzsébetvárosi nemzetiségi önkormányzatok</w:t>
      </w:r>
      <w:r w:rsidR="00742DBA">
        <w:rPr>
          <w:rFonts w:ascii="Times New Roman" w:hAnsi="Times New Roman"/>
          <w:sz w:val="24"/>
          <w:szCs w:val="24"/>
        </w:rPr>
        <w:t xml:space="preserve"> </w:t>
      </w:r>
      <w:r w:rsidR="009F3BA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000 Ft/óra összegű bérleti díj</w:t>
      </w:r>
      <w:r w:rsidR="00460CA4">
        <w:rPr>
          <w:rFonts w:ascii="Times New Roman" w:hAnsi="Times New Roman"/>
          <w:sz w:val="24"/>
          <w:szCs w:val="24"/>
        </w:rPr>
        <w:t>ra</w:t>
      </w:r>
      <w:r>
        <w:rPr>
          <w:rFonts w:ascii="Times New Roman" w:hAnsi="Times New Roman"/>
          <w:sz w:val="24"/>
          <w:szCs w:val="24"/>
        </w:rPr>
        <w:t>,</w:t>
      </w:r>
    </w:p>
    <w:p w:rsidR="00870155" w:rsidRDefault="0058477E" w:rsidP="00870155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suppressAutoHyphens/>
        <w:spacing w:before="240" w:line="240" w:lineRule="auto"/>
        <w:jc w:val="both"/>
        <w:textDirection w:val="btLr"/>
        <w:textAlignment w:val="top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az a) pontba nem tartozó civil szervezetek </w:t>
      </w:r>
      <w:r w:rsidR="009F3BA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000 Ft/óra bérleti díj</w:t>
      </w:r>
      <w:r w:rsidR="00460CA4">
        <w:rPr>
          <w:rFonts w:ascii="Times New Roman" w:hAnsi="Times New Roman"/>
          <w:sz w:val="24"/>
          <w:szCs w:val="24"/>
        </w:rPr>
        <w:t>ra jogosultak</w:t>
      </w:r>
      <w:r>
        <w:rPr>
          <w:rFonts w:ascii="Times New Roman" w:hAnsi="Times New Roman"/>
          <w:sz w:val="24"/>
          <w:szCs w:val="24"/>
        </w:rPr>
        <w:t>.</w:t>
      </w:r>
    </w:p>
    <w:p w:rsidR="00870155" w:rsidRDefault="0058477E" w:rsidP="00870155">
      <w:pPr>
        <w:pStyle w:val="Listaszerbekezds"/>
        <w:widowControl w:val="0"/>
        <w:tabs>
          <w:tab w:val="center" w:pos="2340"/>
          <w:tab w:val="center" w:pos="6660"/>
        </w:tabs>
        <w:suppressAutoHyphens/>
        <w:spacing w:before="240" w:line="240" w:lineRule="auto"/>
        <w:ind w:left="1080"/>
        <w:jc w:val="both"/>
        <w:textDirection w:val="btLr"/>
        <w:textAlignment w:val="top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870155" w:rsidRDefault="0021344B" w:rsidP="00870155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suppressAutoHyphens/>
        <w:spacing w:before="240" w:line="240" w:lineRule="auto"/>
        <w:jc w:val="both"/>
        <w:textDirection w:val="btLr"/>
        <w:textAlignment w:val="top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58477E">
        <w:rPr>
          <w:rFonts w:ascii="Times New Roman" w:hAnsi="Times New Roman"/>
          <w:sz w:val="24"/>
          <w:szCs w:val="24"/>
        </w:rPr>
        <w:t xml:space="preserve"> helyiségek az </w:t>
      </w:r>
      <w:proofErr w:type="spellStart"/>
      <w:r w:rsidR="0058477E">
        <w:rPr>
          <w:rFonts w:ascii="Times New Roman" w:hAnsi="Times New Roman"/>
          <w:sz w:val="24"/>
          <w:szCs w:val="24"/>
        </w:rPr>
        <w:t>ERöMŰVHÁZ</w:t>
      </w:r>
      <w:proofErr w:type="spellEnd"/>
      <w:r w:rsidR="0058477E">
        <w:rPr>
          <w:rFonts w:ascii="Times New Roman" w:hAnsi="Times New Roman"/>
          <w:sz w:val="24"/>
          <w:szCs w:val="24"/>
        </w:rPr>
        <w:t xml:space="preserve"> Nonprofit Kft. szabad </w:t>
      </w:r>
      <w:proofErr w:type="gramStart"/>
      <w:r w:rsidR="0058477E">
        <w:rPr>
          <w:rFonts w:ascii="Times New Roman" w:hAnsi="Times New Roman"/>
          <w:sz w:val="24"/>
          <w:szCs w:val="24"/>
        </w:rPr>
        <w:t>kapacitásának</w:t>
      </w:r>
      <w:proofErr w:type="gramEnd"/>
      <w:r w:rsidR="0058477E">
        <w:rPr>
          <w:rFonts w:ascii="Times New Roman" w:hAnsi="Times New Roman"/>
          <w:sz w:val="24"/>
          <w:szCs w:val="24"/>
        </w:rPr>
        <w:t xml:space="preserve"> függvényében </w:t>
      </w:r>
      <w:proofErr w:type="spellStart"/>
      <w:r w:rsidR="0058477E">
        <w:rPr>
          <w:rFonts w:ascii="Times New Roman" w:hAnsi="Times New Roman"/>
          <w:sz w:val="24"/>
          <w:szCs w:val="24"/>
        </w:rPr>
        <w:t>adhatóak</w:t>
      </w:r>
      <w:proofErr w:type="spellEnd"/>
      <w:r w:rsidR="0058477E">
        <w:rPr>
          <w:rFonts w:ascii="Times New Roman" w:hAnsi="Times New Roman"/>
          <w:sz w:val="24"/>
          <w:szCs w:val="24"/>
        </w:rPr>
        <w:t xml:space="preserve"> bérbe és a közművelődési közfeladat ellátását nem veszélyeztethetik.</w:t>
      </w:r>
    </w:p>
    <w:p w:rsidR="00742DBA" w:rsidRDefault="00742DBA" w:rsidP="00742DBA">
      <w:pPr>
        <w:pStyle w:val="Listaszerbekezds"/>
        <w:widowControl w:val="0"/>
        <w:tabs>
          <w:tab w:val="center" w:pos="2340"/>
          <w:tab w:val="center" w:pos="6660"/>
        </w:tabs>
        <w:suppressAutoHyphens/>
        <w:spacing w:before="240" w:line="240" w:lineRule="auto"/>
        <w:jc w:val="both"/>
        <w:textDirection w:val="btLr"/>
        <w:textAlignment w:val="top"/>
        <w:outlineLvl w:val="0"/>
        <w:rPr>
          <w:rFonts w:ascii="Times New Roman" w:hAnsi="Times New Roman"/>
          <w:sz w:val="24"/>
          <w:szCs w:val="24"/>
        </w:rPr>
      </w:pPr>
    </w:p>
    <w:p w:rsidR="00742DBA" w:rsidRPr="00870155" w:rsidRDefault="0058477E" w:rsidP="00870155">
      <w:pPr>
        <w:pStyle w:val="Listaszerbekezds"/>
        <w:widowControl w:val="0"/>
        <w:numPr>
          <w:ilvl w:val="0"/>
          <w:numId w:val="24"/>
        </w:numPr>
        <w:tabs>
          <w:tab w:val="center" w:pos="2340"/>
          <w:tab w:val="center" w:pos="6660"/>
        </w:tabs>
        <w:suppressAutoHyphens/>
        <w:spacing w:before="240" w:line="240" w:lineRule="auto"/>
        <w:jc w:val="both"/>
        <w:textDirection w:val="btLr"/>
        <w:textAlignment w:val="top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az </w:t>
      </w:r>
      <w:proofErr w:type="spellStart"/>
      <w:r>
        <w:rPr>
          <w:rFonts w:ascii="Times New Roman" w:hAnsi="Times New Roman"/>
          <w:sz w:val="24"/>
          <w:szCs w:val="24"/>
        </w:rPr>
        <w:t>ERöM</w:t>
      </w:r>
      <w:r w:rsidR="00850FF2">
        <w:rPr>
          <w:rFonts w:ascii="Times New Roman" w:hAnsi="Times New Roman"/>
          <w:sz w:val="24"/>
          <w:szCs w:val="24"/>
        </w:rPr>
        <w:t>ŰVHÁZ</w:t>
      </w:r>
      <w:proofErr w:type="spellEnd"/>
      <w:r w:rsidR="00850FF2">
        <w:rPr>
          <w:rFonts w:ascii="Times New Roman" w:hAnsi="Times New Roman"/>
          <w:sz w:val="24"/>
          <w:szCs w:val="24"/>
        </w:rPr>
        <w:t xml:space="preserve"> Nonprofit Kft. ügyvezetőjét a határozatban foglaltak alkalmazására</w:t>
      </w:r>
      <w:r>
        <w:rPr>
          <w:rFonts w:ascii="Times New Roman" w:hAnsi="Times New Roman"/>
          <w:sz w:val="24"/>
          <w:szCs w:val="24"/>
        </w:rPr>
        <w:t>.</w:t>
      </w:r>
    </w:p>
    <w:p w:rsidR="008543E0" w:rsidRDefault="0058477E" w:rsidP="00854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2DBA">
        <w:rPr>
          <w:rFonts w:ascii="Times New Roman" w:hAnsi="Times New Roman"/>
          <w:b/>
          <w:bCs/>
          <w:sz w:val="24"/>
          <w:szCs w:val="24"/>
          <w:u w:val="single"/>
        </w:rPr>
        <w:t>Felelős</w:t>
      </w:r>
      <w:r w:rsidRPr="00742DBA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</w:r>
      <w:proofErr w:type="spellStart"/>
      <w:r>
        <w:rPr>
          <w:rFonts w:ascii="Times New Roman" w:hAnsi="Times New Roman"/>
          <w:bCs/>
          <w:sz w:val="24"/>
          <w:szCs w:val="24"/>
        </w:rPr>
        <w:t>Niedermüller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Péter polgármester</w:t>
      </w:r>
    </w:p>
    <w:p w:rsidR="00742DBA" w:rsidRPr="00742DBA" w:rsidRDefault="0058477E" w:rsidP="008543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42DBA">
        <w:rPr>
          <w:rFonts w:ascii="Times New Roman" w:hAnsi="Times New Roman"/>
          <w:b/>
          <w:bCs/>
          <w:sz w:val="24"/>
          <w:szCs w:val="24"/>
          <w:u w:val="single"/>
        </w:rPr>
        <w:t>Határidő</w:t>
      </w:r>
      <w:r w:rsidRPr="00742DBA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ab/>
        <w:t>2022. december 10.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58477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F05762">
        <w:rPr>
          <w:rFonts w:ascii="Times New Roman" w:hAnsi="Times New Roman"/>
          <w:sz w:val="24"/>
          <w:szCs w:val="24"/>
        </w:rPr>
        <w:t>202</w:t>
      </w:r>
      <w:r w:rsidR="00742DBA">
        <w:rPr>
          <w:rFonts w:ascii="Times New Roman" w:hAnsi="Times New Roman"/>
          <w:sz w:val="24"/>
          <w:szCs w:val="24"/>
        </w:rPr>
        <w:t>2</w:t>
      </w:r>
      <w:r w:rsidR="006215C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6215C7">
        <w:rPr>
          <w:rFonts w:ascii="Times New Roman" w:hAnsi="Times New Roman"/>
          <w:sz w:val="24"/>
          <w:szCs w:val="24"/>
        </w:rPr>
        <w:t>november</w:t>
      </w:r>
      <w:proofErr w:type="gramEnd"/>
      <w:r w:rsidR="006215C7">
        <w:rPr>
          <w:rFonts w:ascii="Times New Roman" w:hAnsi="Times New Roman"/>
          <w:sz w:val="24"/>
          <w:szCs w:val="24"/>
        </w:rPr>
        <w:t xml:space="preserve"> 17.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F55E1" w:rsidRDefault="0058477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="00742DBA">
        <w:rPr>
          <w:rFonts w:ascii="Times New Roman" w:hAnsi="Times New Roman"/>
          <w:b/>
          <w:sz w:val="24"/>
          <w:szCs w:val="24"/>
        </w:rPr>
        <w:t>Niedermüller</w:t>
      </w:r>
      <w:proofErr w:type="spellEnd"/>
      <w:r w:rsidR="00742DBA">
        <w:rPr>
          <w:rFonts w:ascii="Times New Roman" w:hAnsi="Times New Roman"/>
          <w:b/>
          <w:sz w:val="24"/>
          <w:szCs w:val="24"/>
        </w:rPr>
        <w:t xml:space="preserve"> Péter</w:t>
      </w:r>
    </w:p>
    <w:p w:rsidR="001864E4" w:rsidRPr="00036EED" w:rsidRDefault="0058477E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F55E1">
        <w:rPr>
          <w:rFonts w:ascii="Times New Roman" w:hAnsi="Times New Roman"/>
          <w:sz w:val="24"/>
          <w:szCs w:val="24"/>
          <w:lang w:val="x-none"/>
        </w:rPr>
        <w:tab/>
      </w:r>
      <w:r w:rsidRPr="004F55E1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742DBA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983910" w:rsidRDefault="0058477E" w:rsidP="00F13C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83910">
        <w:rPr>
          <w:rFonts w:ascii="Times New Roman" w:hAnsi="Times New Roman"/>
          <w:sz w:val="24"/>
          <w:szCs w:val="24"/>
          <w:u w:val="single"/>
        </w:rPr>
        <w:t>Mellékletek:</w:t>
      </w:r>
    </w:p>
    <w:p w:rsidR="006215C7" w:rsidRDefault="0058477E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Előterjesztés melléklete:</w:t>
      </w:r>
    </w:p>
    <w:p w:rsidR="00F05762" w:rsidRPr="00336358" w:rsidRDefault="0058477E" w:rsidP="00A53E75">
      <w:pPr>
        <w:pStyle w:val="Listaszerbekezds"/>
        <w:numPr>
          <w:ilvl w:val="0"/>
          <w:numId w:val="26"/>
        </w:numPr>
        <w:spacing w:after="0" w:line="240" w:lineRule="auto"/>
        <w:ind w:left="426"/>
        <w:rPr>
          <w:rFonts w:ascii="Times New Roman" w:hAnsi="Times New Roman"/>
          <w:sz w:val="24"/>
          <w:szCs w:val="24"/>
        </w:rPr>
      </w:pPr>
      <w:r w:rsidRPr="00336358">
        <w:rPr>
          <w:rFonts w:ascii="Times New Roman" w:hAnsi="Times New Roman"/>
          <w:sz w:val="24"/>
          <w:szCs w:val="24"/>
        </w:rPr>
        <w:t>számú melléklet: Felügyelő Bizottság határozata</w:t>
      </w:r>
    </w:p>
    <w:p w:rsidR="006215C7" w:rsidRDefault="006215C7" w:rsidP="006215C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215C7" w:rsidRDefault="0058477E" w:rsidP="006215C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 melléklete:</w:t>
      </w:r>
    </w:p>
    <w:p w:rsidR="00983910" w:rsidRPr="00983910" w:rsidRDefault="0058477E" w:rsidP="00983910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="00061676">
        <w:rPr>
          <w:rFonts w:ascii="Times New Roman" w:hAnsi="Times New Roman"/>
          <w:sz w:val="24"/>
          <w:szCs w:val="24"/>
        </w:rPr>
        <w:t xml:space="preserve">számú melléklet: </w:t>
      </w:r>
      <w:r w:rsidRPr="00983910">
        <w:rPr>
          <w:rFonts w:ascii="Times New Roman" w:hAnsi="Times New Roman"/>
          <w:sz w:val="24"/>
          <w:szCs w:val="24"/>
        </w:rPr>
        <w:t>202</w:t>
      </w:r>
      <w:r w:rsidR="00742DBA">
        <w:rPr>
          <w:rFonts w:ascii="Times New Roman" w:hAnsi="Times New Roman"/>
          <w:sz w:val="24"/>
          <w:szCs w:val="24"/>
        </w:rPr>
        <w:t>3</w:t>
      </w:r>
      <w:r w:rsidRPr="00983910">
        <w:rPr>
          <w:rFonts w:ascii="Times New Roman" w:hAnsi="Times New Roman"/>
          <w:sz w:val="24"/>
          <w:szCs w:val="24"/>
        </w:rPr>
        <w:t>. évi Közszolgáltatási Terv</w:t>
      </w:r>
    </w:p>
    <w:p w:rsidR="00EE2CF1" w:rsidRDefault="0058477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="00061676">
        <w:rPr>
          <w:rFonts w:ascii="Times New Roman" w:hAnsi="Times New Roman"/>
          <w:sz w:val="24"/>
          <w:szCs w:val="24"/>
        </w:rPr>
        <w:t xml:space="preserve">számú melléklet: </w:t>
      </w:r>
      <w:r w:rsidRPr="00983910">
        <w:rPr>
          <w:rFonts w:ascii="Times New Roman" w:hAnsi="Times New Roman"/>
          <w:sz w:val="24"/>
          <w:szCs w:val="24"/>
        </w:rPr>
        <w:t>202</w:t>
      </w:r>
      <w:r w:rsidR="00D44FCA">
        <w:rPr>
          <w:rFonts w:ascii="Times New Roman" w:hAnsi="Times New Roman"/>
          <w:sz w:val="24"/>
          <w:szCs w:val="24"/>
        </w:rPr>
        <w:t>3</w:t>
      </w:r>
      <w:r w:rsidRPr="00983910">
        <w:rPr>
          <w:rFonts w:ascii="Times New Roman" w:hAnsi="Times New Roman"/>
          <w:sz w:val="24"/>
          <w:szCs w:val="24"/>
        </w:rPr>
        <w:t>/1. számú kiegészítő szerződés tervezet</w:t>
      </w:r>
      <w:bookmarkStart w:id="1" w:name="_GoBack"/>
      <w:bookmarkEnd w:id="0"/>
      <w:bookmarkEnd w:id="1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5C7D" w:rsidRDefault="002B5C7D">
      <w:pPr>
        <w:spacing w:after="0" w:line="240" w:lineRule="auto"/>
      </w:pPr>
      <w:r>
        <w:separator/>
      </w:r>
    </w:p>
  </w:endnote>
  <w:endnote w:type="continuationSeparator" w:id="0">
    <w:p w:rsidR="002B5C7D" w:rsidRDefault="002B5C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58477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52238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5C7D" w:rsidRDefault="002B5C7D">
      <w:pPr>
        <w:spacing w:after="0" w:line="240" w:lineRule="auto"/>
      </w:pPr>
      <w:r>
        <w:separator/>
      </w:r>
    </w:p>
  </w:footnote>
  <w:footnote w:type="continuationSeparator" w:id="0">
    <w:p w:rsidR="002B5C7D" w:rsidRDefault="002B5C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9667D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256AFC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5229D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981C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28EF8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FC17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6E25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03EDDD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A2EAD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55C179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772C43C" w:tentative="1">
      <w:start w:val="1"/>
      <w:numFmt w:val="lowerLetter"/>
      <w:lvlText w:val="%2."/>
      <w:lvlJc w:val="left"/>
      <w:pPr>
        <w:ind w:left="1440" w:hanging="360"/>
      </w:pPr>
    </w:lvl>
    <w:lvl w:ilvl="2" w:tplc="E354D166" w:tentative="1">
      <w:start w:val="1"/>
      <w:numFmt w:val="lowerRoman"/>
      <w:lvlText w:val="%3."/>
      <w:lvlJc w:val="right"/>
      <w:pPr>
        <w:ind w:left="2160" w:hanging="180"/>
      </w:pPr>
    </w:lvl>
    <w:lvl w:ilvl="3" w:tplc="B2FE2C5C" w:tentative="1">
      <w:start w:val="1"/>
      <w:numFmt w:val="decimal"/>
      <w:lvlText w:val="%4."/>
      <w:lvlJc w:val="left"/>
      <w:pPr>
        <w:ind w:left="2880" w:hanging="360"/>
      </w:pPr>
    </w:lvl>
    <w:lvl w:ilvl="4" w:tplc="2E74934A" w:tentative="1">
      <w:start w:val="1"/>
      <w:numFmt w:val="lowerLetter"/>
      <w:lvlText w:val="%5."/>
      <w:lvlJc w:val="left"/>
      <w:pPr>
        <w:ind w:left="3600" w:hanging="360"/>
      </w:pPr>
    </w:lvl>
    <w:lvl w:ilvl="5" w:tplc="043CE806" w:tentative="1">
      <w:start w:val="1"/>
      <w:numFmt w:val="lowerRoman"/>
      <w:lvlText w:val="%6."/>
      <w:lvlJc w:val="right"/>
      <w:pPr>
        <w:ind w:left="4320" w:hanging="180"/>
      </w:pPr>
    </w:lvl>
    <w:lvl w:ilvl="6" w:tplc="C3E4B402" w:tentative="1">
      <w:start w:val="1"/>
      <w:numFmt w:val="decimal"/>
      <w:lvlText w:val="%7."/>
      <w:lvlJc w:val="left"/>
      <w:pPr>
        <w:ind w:left="5040" w:hanging="360"/>
      </w:pPr>
    </w:lvl>
    <w:lvl w:ilvl="7" w:tplc="54989EEE" w:tentative="1">
      <w:start w:val="1"/>
      <w:numFmt w:val="lowerLetter"/>
      <w:lvlText w:val="%8."/>
      <w:lvlJc w:val="left"/>
      <w:pPr>
        <w:ind w:left="5760" w:hanging="360"/>
      </w:pPr>
    </w:lvl>
    <w:lvl w:ilvl="8" w:tplc="86D0545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8BED4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BAE834A" w:tentative="1">
      <w:start w:val="1"/>
      <w:numFmt w:val="lowerLetter"/>
      <w:lvlText w:val="%2."/>
      <w:lvlJc w:val="left"/>
      <w:pPr>
        <w:ind w:left="1800" w:hanging="360"/>
      </w:pPr>
    </w:lvl>
    <w:lvl w:ilvl="2" w:tplc="3FBA4BCC" w:tentative="1">
      <w:start w:val="1"/>
      <w:numFmt w:val="lowerRoman"/>
      <w:lvlText w:val="%3."/>
      <w:lvlJc w:val="right"/>
      <w:pPr>
        <w:ind w:left="2520" w:hanging="180"/>
      </w:pPr>
    </w:lvl>
    <w:lvl w:ilvl="3" w:tplc="411EAF96" w:tentative="1">
      <w:start w:val="1"/>
      <w:numFmt w:val="decimal"/>
      <w:lvlText w:val="%4."/>
      <w:lvlJc w:val="left"/>
      <w:pPr>
        <w:ind w:left="3240" w:hanging="360"/>
      </w:pPr>
    </w:lvl>
    <w:lvl w:ilvl="4" w:tplc="BAE6B146" w:tentative="1">
      <w:start w:val="1"/>
      <w:numFmt w:val="lowerLetter"/>
      <w:lvlText w:val="%5."/>
      <w:lvlJc w:val="left"/>
      <w:pPr>
        <w:ind w:left="3960" w:hanging="360"/>
      </w:pPr>
    </w:lvl>
    <w:lvl w:ilvl="5" w:tplc="60FE8990" w:tentative="1">
      <w:start w:val="1"/>
      <w:numFmt w:val="lowerRoman"/>
      <w:lvlText w:val="%6."/>
      <w:lvlJc w:val="right"/>
      <w:pPr>
        <w:ind w:left="4680" w:hanging="180"/>
      </w:pPr>
    </w:lvl>
    <w:lvl w:ilvl="6" w:tplc="E70C4610" w:tentative="1">
      <w:start w:val="1"/>
      <w:numFmt w:val="decimal"/>
      <w:lvlText w:val="%7."/>
      <w:lvlJc w:val="left"/>
      <w:pPr>
        <w:ind w:left="5400" w:hanging="360"/>
      </w:pPr>
    </w:lvl>
    <w:lvl w:ilvl="7" w:tplc="30ACA476" w:tentative="1">
      <w:start w:val="1"/>
      <w:numFmt w:val="lowerLetter"/>
      <w:lvlText w:val="%8."/>
      <w:lvlJc w:val="left"/>
      <w:pPr>
        <w:ind w:left="6120" w:hanging="360"/>
      </w:pPr>
    </w:lvl>
    <w:lvl w:ilvl="8" w:tplc="AE2408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ACA49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28B4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107C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9C8F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ECDF2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7F64A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006EA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94172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98AF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D70E00"/>
    <w:multiLevelType w:val="hybridMultilevel"/>
    <w:tmpl w:val="F2568488"/>
    <w:lvl w:ilvl="0" w:tplc="C680A1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BA28084" w:tentative="1">
      <w:start w:val="1"/>
      <w:numFmt w:val="lowerLetter"/>
      <w:lvlText w:val="%2."/>
      <w:lvlJc w:val="left"/>
      <w:pPr>
        <w:ind w:left="1440" w:hanging="360"/>
      </w:pPr>
    </w:lvl>
    <w:lvl w:ilvl="2" w:tplc="C4F6CC8A" w:tentative="1">
      <w:start w:val="1"/>
      <w:numFmt w:val="lowerRoman"/>
      <w:lvlText w:val="%3."/>
      <w:lvlJc w:val="right"/>
      <w:pPr>
        <w:ind w:left="2160" w:hanging="180"/>
      </w:pPr>
    </w:lvl>
    <w:lvl w:ilvl="3" w:tplc="4BDCC5E2" w:tentative="1">
      <w:start w:val="1"/>
      <w:numFmt w:val="decimal"/>
      <w:lvlText w:val="%4."/>
      <w:lvlJc w:val="left"/>
      <w:pPr>
        <w:ind w:left="2880" w:hanging="360"/>
      </w:pPr>
    </w:lvl>
    <w:lvl w:ilvl="4" w:tplc="0380C052" w:tentative="1">
      <w:start w:val="1"/>
      <w:numFmt w:val="lowerLetter"/>
      <w:lvlText w:val="%5."/>
      <w:lvlJc w:val="left"/>
      <w:pPr>
        <w:ind w:left="3600" w:hanging="360"/>
      </w:pPr>
    </w:lvl>
    <w:lvl w:ilvl="5" w:tplc="A3E2A22A" w:tentative="1">
      <w:start w:val="1"/>
      <w:numFmt w:val="lowerRoman"/>
      <w:lvlText w:val="%6."/>
      <w:lvlJc w:val="right"/>
      <w:pPr>
        <w:ind w:left="4320" w:hanging="180"/>
      </w:pPr>
    </w:lvl>
    <w:lvl w:ilvl="6" w:tplc="CD14FB22" w:tentative="1">
      <w:start w:val="1"/>
      <w:numFmt w:val="decimal"/>
      <w:lvlText w:val="%7."/>
      <w:lvlJc w:val="left"/>
      <w:pPr>
        <w:ind w:left="5040" w:hanging="360"/>
      </w:pPr>
    </w:lvl>
    <w:lvl w:ilvl="7" w:tplc="10FCE968" w:tentative="1">
      <w:start w:val="1"/>
      <w:numFmt w:val="lowerLetter"/>
      <w:lvlText w:val="%8."/>
      <w:lvlJc w:val="left"/>
      <w:pPr>
        <w:ind w:left="5760" w:hanging="360"/>
      </w:pPr>
    </w:lvl>
    <w:lvl w:ilvl="8" w:tplc="E9EC96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FC47C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3A3F5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769C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C24B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608F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EE6C9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A05F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84BB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B099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230F48"/>
    <w:multiLevelType w:val="hybridMultilevel"/>
    <w:tmpl w:val="66EE3246"/>
    <w:lvl w:ilvl="0" w:tplc="D6AE59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FC1CB0" w:tentative="1">
      <w:start w:val="1"/>
      <w:numFmt w:val="lowerLetter"/>
      <w:lvlText w:val="%2."/>
      <w:lvlJc w:val="left"/>
      <w:pPr>
        <w:ind w:left="1440" w:hanging="360"/>
      </w:pPr>
    </w:lvl>
    <w:lvl w:ilvl="2" w:tplc="F74E0E4C" w:tentative="1">
      <w:start w:val="1"/>
      <w:numFmt w:val="lowerRoman"/>
      <w:lvlText w:val="%3."/>
      <w:lvlJc w:val="right"/>
      <w:pPr>
        <w:ind w:left="2160" w:hanging="180"/>
      </w:pPr>
    </w:lvl>
    <w:lvl w:ilvl="3" w:tplc="B5B09710" w:tentative="1">
      <w:start w:val="1"/>
      <w:numFmt w:val="decimal"/>
      <w:lvlText w:val="%4."/>
      <w:lvlJc w:val="left"/>
      <w:pPr>
        <w:ind w:left="2880" w:hanging="360"/>
      </w:pPr>
    </w:lvl>
    <w:lvl w:ilvl="4" w:tplc="D9948490" w:tentative="1">
      <w:start w:val="1"/>
      <w:numFmt w:val="lowerLetter"/>
      <w:lvlText w:val="%5."/>
      <w:lvlJc w:val="left"/>
      <w:pPr>
        <w:ind w:left="3600" w:hanging="360"/>
      </w:pPr>
    </w:lvl>
    <w:lvl w:ilvl="5" w:tplc="E9C4A168" w:tentative="1">
      <w:start w:val="1"/>
      <w:numFmt w:val="lowerRoman"/>
      <w:lvlText w:val="%6."/>
      <w:lvlJc w:val="right"/>
      <w:pPr>
        <w:ind w:left="4320" w:hanging="180"/>
      </w:pPr>
    </w:lvl>
    <w:lvl w:ilvl="6" w:tplc="82126EB8" w:tentative="1">
      <w:start w:val="1"/>
      <w:numFmt w:val="decimal"/>
      <w:lvlText w:val="%7."/>
      <w:lvlJc w:val="left"/>
      <w:pPr>
        <w:ind w:left="5040" w:hanging="360"/>
      </w:pPr>
    </w:lvl>
    <w:lvl w:ilvl="7" w:tplc="14882D9A" w:tentative="1">
      <w:start w:val="1"/>
      <w:numFmt w:val="lowerLetter"/>
      <w:lvlText w:val="%8."/>
      <w:lvlJc w:val="left"/>
      <w:pPr>
        <w:ind w:left="5760" w:hanging="360"/>
      </w:pPr>
    </w:lvl>
    <w:lvl w:ilvl="8" w:tplc="DB9C958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A63E6"/>
    <w:multiLevelType w:val="hybridMultilevel"/>
    <w:tmpl w:val="06704552"/>
    <w:lvl w:ilvl="0" w:tplc="71FC2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F52B0B8" w:tentative="1">
      <w:start w:val="1"/>
      <w:numFmt w:val="lowerLetter"/>
      <w:lvlText w:val="%2."/>
      <w:lvlJc w:val="left"/>
      <w:pPr>
        <w:ind w:left="1440" w:hanging="360"/>
      </w:pPr>
    </w:lvl>
    <w:lvl w:ilvl="2" w:tplc="2D6AA2E8" w:tentative="1">
      <w:start w:val="1"/>
      <w:numFmt w:val="lowerRoman"/>
      <w:lvlText w:val="%3."/>
      <w:lvlJc w:val="right"/>
      <w:pPr>
        <w:ind w:left="2160" w:hanging="180"/>
      </w:pPr>
    </w:lvl>
    <w:lvl w:ilvl="3" w:tplc="46BC310E" w:tentative="1">
      <w:start w:val="1"/>
      <w:numFmt w:val="decimal"/>
      <w:lvlText w:val="%4."/>
      <w:lvlJc w:val="left"/>
      <w:pPr>
        <w:ind w:left="2880" w:hanging="360"/>
      </w:pPr>
    </w:lvl>
    <w:lvl w:ilvl="4" w:tplc="62C47CDE" w:tentative="1">
      <w:start w:val="1"/>
      <w:numFmt w:val="lowerLetter"/>
      <w:lvlText w:val="%5."/>
      <w:lvlJc w:val="left"/>
      <w:pPr>
        <w:ind w:left="3600" w:hanging="360"/>
      </w:pPr>
    </w:lvl>
    <w:lvl w:ilvl="5" w:tplc="C80E542E" w:tentative="1">
      <w:start w:val="1"/>
      <w:numFmt w:val="lowerRoman"/>
      <w:lvlText w:val="%6."/>
      <w:lvlJc w:val="right"/>
      <w:pPr>
        <w:ind w:left="4320" w:hanging="180"/>
      </w:pPr>
    </w:lvl>
    <w:lvl w:ilvl="6" w:tplc="02A004B6" w:tentative="1">
      <w:start w:val="1"/>
      <w:numFmt w:val="decimal"/>
      <w:lvlText w:val="%7."/>
      <w:lvlJc w:val="left"/>
      <w:pPr>
        <w:ind w:left="5040" w:hanging="360"/>
      </w:pPr>
    </w:lvl>
    <w:lvl w:ilvl="7" w:tplc="2F948EE8" w:tentative="1">
      <w:start w:val="1"/>
      <w:numFmt w:val="lowerLetter"/>
      <w:lvlText w:val="%8."/>
      <w:lvlJc w:val="left"/>
      <w:pPr>
        <w:ind w:left="5760" w:hanging="360"/>
      </w:pPr>
    </w:lvl>
    <w:lvl w:ilvl="8" w:tplc="EA2297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1B76"/>
    <w:multiLevelType w:val="hybridMultilevel"/>
    <w:tmpl w:val="D6109E60"/>
    <w:lvl w:ilvl="0" w:tplc="2DEAD16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18A5A02" w:tentative="1">
      <w:start w:val="1"/>
      <w:numFmt w:val="lowerLetter"/>
      <w:lvlText w:val="%2."/>
      <w:lvlJc w:val="left"/>
      <w:pPr>
        <w:ind w:left="1146" w:hanging="360"/>
      </w:pPr>
    </w:lvl>
    <w:lvl w:ilvl="2" w:tplc="7220C9E8" w:tentative="1">
      <w:start w:val="1"/>
      <w:numFmt w:val="lowerRoman"/>
      <w:lvlText w:val="%3."/>
      <w:lvlJc w:val="right"/>
      <w:pPr>
        <w:ind w:left="1866" w:hanging="180"/>
      </w:pPr>
    </w:lvl>
    <w:lvl w:ilvl="3" w:tplc="7C6A7A12" w:tentative="1">
      <w:start w:val="1"/>
      <w:numFmt w:val="decimal"/>
      <w:lvlText w:val="%4."/>
      <w:lvlJc w:val="left"/>
      <w:pPr>
        <w:ind w:left="2586" w:hanging="360"/>
      </w:pPr>
    </w:lvl>
    <w:lvl w:ilvl="4" w:tplc="5FF23F0E" w:tentative="1">
      <w:start w:val="1"/>
      <w:numFmt w:val="lowerLetter"/>
      <w:lvlText w:val="%5."/>
      <w:lvlJc w:val="left"/>
      <w:pPr>
        <w:ind w:left="3306" w:hanging="360"/>
      </w:pPr>
    </w:lvl>
    <w:lvl w:ilvl="5" w:tplc="7548BBF2" w:tentative="1">
      <w:start w:val="1"/>
      <w:numFmt w:val="lowerRoman"/>
      <w:lvlText w:val="%6."/>
      <w:lvlJc w:val="right"/>
      <w:pPr>
        <w:ind w:left="4026" w:hanging="180"/>
      </w:pPr>
    </w:lvl>
    <w:lvl w:ilvl="6" w:tplc="E1702D1A" w:tentative="1">
      <w:start w:val="1"/>
      <w:numFmt w:val="decimal"/>
      <w:lvlText w:val="%7."/>
      <w:lvlJc w:val="left"/>
      <w:pPr>
        <w:ind w:left="4746" w:hanging="360"/>
      </w:pPr>
    </w:lvl>
    <w:lvl w:ilvl="7" w:tplc="96D612FE" w:tentative="1">
      <w:start w:val="1"/>
      <w:numFmt w:val="lowerLetter"/>
      <w:lvlText w:val="%8."/>
      <w:lvlJc w:val="left"/>
      <w:pPr>
        <w:ind w:left="5466" w:hanging="360"/>
      </w:pPr>
    </w:lvl>
    <w:lvl w:ilvl="8" w:tplc="1BDAF07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0" w15:restartNumberingAfterBreak="0">
    <w:nsid w:val="31391271"/>
    <w:multiLevelType w:val="hybridMultilevel"/>
    <w:tmpl w:val="E1BA2F1A"/>
    <w:lvl w:ilvl="0" w:tplc="83689A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2389EF0" w:tentative="1">
      <w:start w:val="1"/>
      <w:numFmt w:val="lowerLetter"/>
      <w:lvlText w:val="%2."/>
      <w:lvlJc w:val="left"/>
      <w:pPr>
        <w:ind w:left="1440" w:hanging="360"/>
      </w:pPr>
    </w:lvl>
    <w:lvl w:ilvl="2" w:tplc="E49E04B4" w:tentative="1">
      <w:start w:val="1"/>
      <w:numFmt w:val="lowerRoman"/>
      <w:lvlText w:val="%3."/>
      <w:lvlJc w:val="right"/>
      <w:pPr>
        <w:ind w:left="2160" w:hanging="180"/>
      </w:pPr>
    </w:lvl>
    <w:lvl w:ilvl="3" w:tplc="D4929F58" w:tentative="1">
      <w:start w:val="1"/>
      <w:numFmt w:val="decimal"/>
      <w:lvlText w:val="%4."/>
      <w:lvlJc w:val="left"/>
      <w:pPr>
        <w:ind w:left="2880" w:hanging="360"/>
      </w:pPr>
    </w:lvl>
    <w:lvl w:ilvl="4" w:tplc="70E47DCE" w:tentative="1">
      <w:start w:val="1"/>
      <w:numFmt w:val="lowerLetter"/>
      <w:lvlText w:val="%5."/>
      <w:lvlJc w:val="left"/>
      <w:pPr>
        <w:ind w:left="3600" w:hanging="360"/>
      </w:pPr>
    </w:lvl>
    <w:lvl w:ilvl="5" w:tplc="EE386614" w:tentative="1">
      <w:start w:val="1"/>
      <w:numFmt w:val="lowerRoman"/>
      <w:lvlText w:val="%6."/>
      <w:lvlJc w:val="right"/>
      <w:pPr>
        <w:ind w:left="4320" w:hanging="180"/>
      </w:pPr>
    </w:lvl>
    <w:lvl w:ilvl="6" w:tplc="8142373A" w:tentative="1">
      <w:start w:val="1"/>
      <w:numFmt w:val="decimal"/>
      <w:lvlText w:val="%7."/>
      <w:lvlJc w:val="left"/>
      <w:pPr>
        <w:ind w:left="5040" w:hanging="360"/>
      </w:pPr>
    </w:lvl>
    <w:lvl w:ilvl="7" w:tplc="0F0A687A" w:tentative="1">
      <w:start w:val="1"/>
      <w:numFmt w:val="lowerLetter"/>
      <w:lvlText w:val="%8."/>
      <w:lvlJc w:val="left"/>
      <w:pPr>
        <w:ind w:left="5760" w:hanging="360"/>
      </w:pPr>
    </w:lvl>
    <w:lvl w:ilvl="8" w:tplc="A936089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877C065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A4C527E">
      <w:start w:val="1"/>
      <w:numFmt w:val="lowerLetter"/>
      <w:lvlText w:val="%2."/>
      <w:lvlJc w:val="left"/>
      <w:pPr>
        <w:ind w:left="1365" w:hanging="360"/>
      </w:pPr>
    </w:lvl>
    <w:lvl w:ilvl="2" w:tplc="2720845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4B40C62" w:tentative="1">
      <w:start w:val="1"/>
      <w:numFmt w:val="decimal"/>
      <w:lvlText w:val="%4."/>
      <w:lvlJc w:val="left"/>
      <w:pPr>
        <w:ind w:left="2805" w:hanging="360"/>
      </w:pPr>
    </w:lvl>
    <w:lvl w:ilvl="4" w:tplc="59B0442E" w:tentative="1">
      <w:start w:val="1"/>
      <w:numFmt w:val="lowerLetter"/>
      <w:lvlText w:val="%5."/>
      <w:lvlJc w:val="left"/>
      <w:pPr>
        <w:ind w:left="3525" w:hanging="360"/>
      </w:pPr>
    </w:lvl>
    <w:lvl w:ilvl="5" w:tplc="F926CA84" w:tentative="1">
      <w:start w:val="1"/>
      <w:numFmt w:val="lowerRoman"/>
      <w:lvlText w:val="%6."/>
      <w:lvlJc w:val="right"/>
      <w:pPr>
        <w:ind w:left="4245" w:hanging="180"/>
      </w:pPr>
    </w:lvl>
    <w:lvl w:ilvl="6" w:tplc="D1788FAE" w:tentative="1">
      <w:start w:val="1"/>
      <w:numFmt w:val="decimal"/>
      <w:lvlText w:val="%7."/>
      <w:lvlJc w:val="left"/>
      <w:pPr>
        <w:ind w:left="4965" w:hanging="360"/>
      </w:pPr>
    </w:lvl>
    <w:lvl w:ilvl="7" w:tplc="79784E6C" w:tentative="1">
      <w:start w:val="1"/>
      <w:numFmt w:val="lowerLetter"/>
      <w:lvlText w:val="%8."/>
      <w:lvlJc w:val="left"/>
      <w:pPr>
        <w:ind w:left="5685" w:hanging="360"/>
      </w:pPr>
    </w:lvl>
    <w:lvl w:ilvl="8" w:tplc="D85029B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4B046E2"/>
    <w:multiLevelType w:val="hybridMultilevel"/>
    <w:tmpl w:val="DEF2AC28"/>
    <w:lvl w:ilvl="0" w:tplc="6A804C66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4E8E290A" w:tentative="1">
      <w:start w:val="1"/>
      <w:numFmt w:val="lowerLetter"/>
      <w:lvlText w:val="%2."/>
      <w:lvlJc w:val="left"/>
      <w:pPr>
        <w:ind w:left="1078" w:hanging="360"/>
      </w:pPr>
    </w:lvl>
    <w:lvl w:ilvl="2" w:tplc="DD70CD26" w:tentative="1">
      <w:start w:val="1"/>
      <w:numFmt w:val="lowerRoman"/>
      <w:lvlText w:val="%3."/>
      <w:lvlJc w:val="right"/>
      <w:pPr>
        <w:ind w:left="1798" w:hanging="180"/>
      </w:pPr>
    </w:lvl>
    <w:lvl w:ilvl="3" w:tplc="C5C497C0" w:tentative="1">
      <w:start w:val="1"/>
      <w:numFmt w:val="decimal"/>
      <w:lvlText w:val="%4."/>
      <w:lvlJc w:val="left"/>
      <w:pPr>
        <w:ind w:left="2518" w:hanging="360"/>
      </w:pPr>
    </w:lvl>
    <w:lvl w:ilvl="4" w:tplc="46F45E04" w:tentative="1">
      <w:start w:val="1"/>
      <w:numFmt w:val="lowerLetter"/>
      <w:lvlText w:val="%5."/>
      <w:lvlJc w:val="left"/>
      <w:pPr>
        <w:ind w:left="3238" w:hanging="360"/>
      </w:pPr>
    </w:lvl>
    <w:lvl w:ilvl="5" w:tplc="4C0E19E2" w:tentative="1">
      <w:start w:val="1"/>
      <w:numFmt w:val="lowerRoman"/>
      <w:lvlText w:val="%6."/>
      <w:lvlJc w:val="right"/>
      <w:pPr>
        <w:ind w:left="3958" w:hanging="180"/>
      </w:pPr>
    </w:lvl>
    <w:lvl w:ilvl="6" w:tplc="69D0D42C" w:tentative="1">
      <w:start w:val="1"/>
      <w:numFmt w:val="decimal"/>
      <w:lvlText w:val="%7."/>
      <w:lvlJc w:val="left"/>
      <w:pPr>
        <w:ind w:left="4678" w:hanging="360"/>
      </w:pPr>
    </w:lvl>
    <w:lvl w:ilvl="7" w:tplc="296211A0" w:tentative="1">
      <w:start w:val="1"/>
      <w:numFmt w:val="lowerLetter"/>
      <w:lvlText w:val="%8."/>
      <w:lvlJc w:val="left"/>
      <w:pPr>
        <w:ind w:left="5398" w:hanging="360"/>
      </w:pPr>
    </w:lvl>
    <w:lvl w:ilvl="8" w:tplc="966E98D0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3" w15:restartNumberingAfterBreak="0">
    <w:nsid w:val="4C0A6CB7"/>
    <w:multiLevelType w:val="hybridMultilevel"/>
    <w:tmpl w:val="2ED4CB8C"/>
    <w:lvl w:ilvl="0" w:tplc="D6423A3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000B35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5C674D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E2CEC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B25CC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F28945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256C0C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8E70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F8EF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F566E5C"/>
    <w:multiLevelType w:val="hybridMultilevel"/>
    <w:tmpl w:val="2ED4CB8C"/>
    <w:lvl w:ilvl="0" w:tplc="C64CD9F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5DE4F0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E7AA68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F30E1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AAC5B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2DACC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C2E98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88ACA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AAECB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3361010"/>
    <w:multiLevelType w:val="hybridMultilevel"/>
    <w:tmpl w:val="025A7DCA"/>
    <w:lvl w:ilvl="0" w:tplc="2F2045B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668B0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6E52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8FC154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4E0FC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FDE7C8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7E85A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D3C28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C5C11D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25A7103"/>
    <w:multiLevelType w:val="hybridMultilevel"/>
    <w:tmpl w:val="F7A40B7A"/>
    <w:lvl w:ilvl="0" w:tplc="4968AE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13EA42F4" w:tentative="1">
      <w:start w:val="1"/>
      <w:numFmt w:val="lowerLetter"/>
      <w:lvlText w:val="%2."/>
      <w:lvlJc w:val="left"/>
      <w:pPr>
        <w:ind w:left="1800" w:hanging="360"/>
      </w:pPr>
    </w:lvl>
    <w:lvl w:ilvl="2" w:tplc="E932D5B6" w:tentative="1">
      <w:start w:val="1"/>
      <w:numFmt w:val="lowerRoman"/>
      <w:lvlText w:val="%3."/>
      <w:lvlJc w:val="right"/>
      <w:pPr>
        <w:ind w:left="2520" w:hanging="180"/>
      </w:pPr>
    </w:lvl>
    <w:lvl w:ilvl="3" w:tplc="58B22DB8" w:tentative="1">
      <w:start w:val="1"/>
      <w:numFmt w:val="decimal"/>
      <w:lvlText w:val="%4."/>
      <w:lvlJc w:val="left"/>
      <w:pPr>
        <w:ind w:left="3240" w:hanging="360"/>
      </w:pPr>
    </w:lvl>
    <w:lvl w:ilvl="4" w:tplc="664E177A" w:tentative="1">
      <w:start w:val="1"/>
      <w:numFmt w:val="lowerLetter"/>
      <w:lvlText w:val="%5."/>
      <w:lvlJc w:val="left"/>
      <w:pPr>
        <w:ind w:left="3960" w:hanging="360"/>
      </w:pPr>
    </w:lvl>
    <w:lvl w:ilvl="5" w:tplc="256AB4E6" w:tentative="1">
      <w:start w:val="1"/>
      <w:numFmt w:val="lowerRoman"/>
      <w:lvlText w:val="%6."/>
      <w:lvlJc w:val="right"/>
      <w:pPr>
        <w:ind w:left="4680" w:hanging="180"/>
      </w:pPr>
    </w:lvl>
    <w:lvl w:ilvl="6" w:tplc="7220C7FC" w:tentative="1">
      <w:start w:val="1"/>
      <w:numFmt w:val="decimal"/>
      <w:lvlText w:val="%7."/>
      <w:lvlJc w:val="left"/>
      <w:pPr>
        <w:ind w:left="5400" w:hanging="360"/>
      </w:pPr>
    </w:lvl>
    <w:lvl w:ilvl="7" w:tplc="96E8B0AA" w:tentative="1">
      <w:start w:val="1"/>
      <w:numFmt w:val="lowerLetter"/>
      <w:lvlText w:val="%8."/>
      <w:lvlJc w:val="left"/>
      <w:pPr>
        <w:ind w:left="6120" w:hanging="360"/>
      </w:pPr>
    </w:lvl>
    <w:lvl w:ilvl="8" w:tplc="FD38F21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3627F64"/>
    <w:multiLevelType w:val="hybridMultilevel"/>
    <w:tmpl w:val="E6DAFA8C"/>
    <w:lvl w:ilvl="0" w:tplc="BB3ED502">
      <w:start w:val="1"/>
      <w:numFmt w:val="upperLetter"/>
      <w:lvlText w:val="%1."/>
      <w:lvlJc w:val="left"/>
      <w:pPr>
        <w:ind w:left="720" w:hanging="360"/>
      </w:pPr>
    </w:lvl>
    <w:lvl w:ilvl="1" w:tplc="25660E94" w:tentative="1">
      <w:start w:val="1"/>
      <w:numFmt w:val="lowerLetter"/>
      <w:lvlText w:val="%2."/>
      <w:lvlJc w:val="left"/>
      <w:pPr>
        <w:ind w:left="1440" w:hanging="360"/>
      </w:pPr>
    </w:lvl>
    <w:lvl w:ilvl="2" w:tplc="B54CCDCA" w:tentative="1">
      <w:start w:val="1"/>
      <w:numFmt w:val="lowerRoman"/>
      <w:lvlText w:val="%3."/>
      <w:lvlJc w:val="right"/>
      <w:pPr>
        <w:ind w:left="2160" w:hanging="180"/>
      </w:pPr>
    </w:lvl>
    <w:lvl w:ilvl="3" w:tplc="54965E04" w:tentative="1">
      <w:start w:val="1"/>
      <w:numFmt w:val="decimal"/>
      <w:lvlText w:val="%4."/>
      <w:lvlJc w:val="left"/>
      <w:pPr>
        <w:ind w:left="2880" w:hanging="360"/>
      </w:pPr>
    </w:lvl>
    <w:lvl w:ilvl="4" w:tplc="35D0D79A" w:tentative="1">
      <w:start w:val="1"/>
      <w:numFmt w:val="lowerLetter"/>
      <w:lvlText w:val="%5."/>
      <w:lvlJc w:val="left"/>
      <w:pPr>
        <w:ind w:left="3600" w:hanging="360"/>
      </w:pPr>
    </w:lvl>
    <w:lvl w:ilvl="5" w:tplc="D700AD8C" w:tentative="1">
      <w:start w:val="1"/>
      <w:numFmt w:val="lowerRoman"/>
      <w:lvlText w:val="%6."/>
      <w:lvlJc w:val="right"/>
      <w:pPr>
        <w:ind w:left="4320" w:hanging="180"/>
      </w:pPr>
    </w:lvl>
    <w:lvl w:ilvl="6" w:tplc="6D02502E" w:tentative="1">
      <w:start w:val="1"/>
      <w:numFmt w:val="decimal"/>
      <w:lvlText w:val="%7."/>
      <w:lvlJc w:val="left"/>
      <w:pPr>
        <w:ind w:left="5040" w:hanging="360"/>
      </w:pPr>
    </w:lvl>
    <w:lvl w:ilvl="7" w:tplc="659EBC6A" w:tentative="1">
      <w:start w:val="1"/>
      <w:numFmt w:val="lowerLetter"/>
      <w:lvlText w:val="%8."/>
      <w:lvlJc w:val="left"/>
      <w:pPr>
        <w:ind w:left="5760" w:hanging="360"/>
      </w:pPr>
    </w:lvl>
    <w:lvl w:ilvl="8" w:tplc="CFDEF7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F36D73"/>
    <w:multiLevelType w:val="hybridMultilevel"/>
    <w:tmpl w:val="BB52F140"/>
    <w:lvl w:ilvl="0" w:tplc="27BE1F0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7DC92F6" w:tentative="1">
      <w:start w:val="1"/>
      <w:numFmt w:val="lowerLetter"/>
      <w:lvlText w:val="%2."/>
      <w:lvlJc w:val="left"/>
      <w:pPr>
        <w:ind w:left="1800" w:hanging="360"/>
      </w:pPr>
    </w:lvl>
    <w:lvl w:ilvl="2" w:tplc="6BF897A2" w:tentative="1">
      <w:start w:val="1"/>
      <w:numFmt w:val="lowerRoman"/>
      <w:lvlText w:val="%3."/>
      <w:lvlJc w:val="right"/>
      <w:pPr>
        <w:ind w:left="2520" w:hanging="180"/>
      </w:pPr>
    </w:lvl>
    <w:lvl w:ilvl="3" w:tplc="970A07C6" w:tentative="1">
      <w:start w:val="1"/>
      <w:numFmt w:val="decimal"/>
      <w:lvlText w:val="%4."/>
      <w:lvlJc w:val="left"/>
      <w:pPr>
        <w:ind w:left="3240" w:hanging="360"/>
      </w:pPr>
    </w:lvl>
    <w:lvl w:ilvl="4" w:tplc="81F618DA" w:tentative="1">
      <w:start w:val="1"/>
      <w:numFmt w:val="lowerLetter"/>
      <w:lvlText w:val="%5."/>
      <w:lvlJc w:val="left"/>
      <w:pPr>
        <w:ind w:left="3960" w:hanging="360"/>
      </w:pPr>
    </w:lvl>
    <w:lvl w:ilvl="5" w:tplc="AD7639D2" w:tentative="1">
      <w:start w:val="1"/>
      <w:numFmt w:val="lowerRoman"/>
      <w:lvlText w:val="%6."/>
      <w:lvlJc w:val="right"/>
      <w:pPr>
        <w:ind w:left="4680" w:hanging="180"/>
      </w:pPr>
    </w:lvl>
    <w:lvl w:ilvl="6" w:tplc="7916B428" w:tentative="1">
      <w:start w:val="1"/>
      <w:numFmt w:val="decimal"/>
      <w:lvlText w:val="%7."/>
      <w:lvlJc w:val="left"/>
      <w:pPr>
        <w:ind w:left="5400" w:hanging="360"/>
      </w:pPr>
    </w:lvl>
    <w:lvl w:ilvl="7" w:tplc="F0DCEDC2" w:tentative="1">
      <w:start w:val="1"/>
      <w:numFmt w:val="lowerLetter"/>
      <w:lvlText w:val="%8."/>
      <w:lvlJc w:val="left"/>
      <w:pPr>
        <w:ind w:left="6120" w:hanging="360"/>
      </w:pPr>
    </w:lvl>
    <w:lvl w:ilvl="8" w:tplc="D1E862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CF0127B"/>
    <w:multiLevelType w:val="hybridMultilevel"/>
    <w:tmpl w:val="E1BA2F1A"/>
    <w:lvl w:ilvl="0" w:tplc="01CE8D2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C703CE8" w:tentative="1">
      <w:start w:val="1"/>
      <w:numFmt w:val="lowerLetter"/>
      <w:lvlText w:val="%2."/>
      <w:lvlJc w:val="left"/>
      <w:pPr>
        <w:ind w:left="1440" w:hanging="360"/>
      </w:pPr>
    </w:lvl>
    <w:lvl w:ilvl="2" w:tplc="EB2A5EF8" w:tentative="1">
      <w:start w:val="1"/>
      <w:numFmt w:val="lowerRoman"/>
      <w:lvlText w:val="%3."/>
      <w:lvlJc w:val="right"/>
      <w:pPr>
        <w:ind w:left="2160" w:hanging="180"/>
      </w:pPr>
    </w:lvl>
    <w:lvl w:ilvl="3" w:tplc="D51C27D4" w:tentative="1">
      <w:start w:val="1"/>
      <w:numFmt w:val="decimal"/>
      <w:lvlText w:val="%4."/>
      <w:lvlJc w:val="left"/>
      <w:pPr>
        <w:ind w:left="2880" w:hanging="360"/>
      </w:pPr>
    </w:lvl>
    <w:lvl w:ilvl="4" w:tplc="36002D08" w:tentative="1">
      <w:start w:val="1"/>
      <w:numFmt w:val="lowerLetter"/>
      <w:lvlText w:val="%5."/>
      <w:lvlJc w:val="left"/>
      <w:pPr>
        <w:ind w:left="3600" w:hanging="360"/>
      </w:pPr>
    </w:lvl>
    <w:lvl w:ilvl="5" w:tplc="E1C01A36" w:tentative="1">
      <w:start w:val="1"/>
      <w:numFmt w:val="lowerRoman"/>
      <w:lvlText w:val="%6."/>
      <w:lvlJc w:val="right"/>
      <w:pPr>
        <w:ind w:left="4320" w:hanging="180"/>
      </w:pPr>
    </w:lvl>
    <w:lvl w:ilvl="6" w:tplc="CF58E854" w:tentative="1">
      <w:start w:val="1"/>
      <w:numFmt w:val="decimal"/>
      <w:lvlText w:val="%7."/>
      <w:lvlJc w:val="left"/>
      <w:pPr>
        <w:ind w:left="5040" w:hanging="360"/>
      </w:pPr>
    </w:lvl>
    <w:lvl w:ilvl="7" w:tplc="A1B639C4" w:tentative="1">
      <w:start w:val="1"/>
      <w:numFmt w:val="lowerLetter"/>
      <w:lvlText w:val="%8."/>
      <w:lvlJc w:val="left"/>
      <w:pPr>
        <w:ind w:left="5760" w:hanging="360"/>
      </w:pPr>
    </w:lvl>
    <w:lvl w:ilvl="8" w:tplc="6BBA3C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2" w15:restartNumberingAfterBreak="0">
    <w:nsid w:val="73805113"/>
    <w:multiLevelType w:val="hybridMultilevel"/>
    <w:tmpl w:val="0C6E35CC"/>
    <w:lvl w:ilvl="0" w:tplc="F314FA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9B84C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7F4740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9DC92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BE58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A21D9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D6ADD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148F2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B764E0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76EC0436"/>
    <w:multiLevelType w:val="hybridMultilevel"/>
    <w:tmpl w:val="AD7E30F6"/>
    <w:lvl w:ilvl="0" w:tplc="4F5A7E2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90EB266" w:tentative="1">
      <w:start w:val="1"/>
      <w:numFmt w:val="lowerLetter"/>
      <w:lvlText w:val="%2."/>
      <w:lvlJc w:val="left"/>
      <w:pPr>
        <w:ind w:left="1440" w:hanging="360"/>
      </w:pPr>
    </w:lvl>
    <w:lvl w:ilvl="2" w:tplc="6568A9A6" w:tentative="1">
      <w:start w:val="1"/>
      <w:numFmt w:val="lowerRoman"/>
      <w:lvlText w:val="%3."/>
      <w:lvlJc w:val="right"/>
      <w:pPr>
        <w:ind w:left="2160" w:hanging="180"/>
      </w:pPr>
    </w:lvl>
    <w:lvl w:ilvl="3" w:tplc="D02A717A" w:tentative="1">
      <w:start w:val="1"/>
      <w:numFmt w:val="decimal"/>
      <w:lvlText w:val="%4."/>
      <w:lvlJc w:val="left"/>
      <w:pPr>
        <w:ind w:left="2880" w:hanging="360"/>
      </w:pPr>
    </w:lvl>
    <w:lvl w:ilvl="4" w:tplc="EB7EFF84" w:tentative="1">
      <w:start w:val="1"/>
      <w:numFmt w:val="lowerLetter"/>
      <w:lvlText w:val="%5."/>
      <w:lvlJc w:val="left"/>
      <w:pPr>
        <w:ind w:left="3600" w:hanging="360"/>
      </w:pPr>
    </w:lvl>
    <w:lvl w:ilvl="5" w:tplc="2EF26A8E" w:tentative="1">
      <w:start w:val="1"/>
      <w:numFmt w:val="lowerRoman"/>
      <w:lvlText w:val="%6."/>
      <w:lvlJc w:val="right"/>
      <w:pPr>
        <w:ind w:left="4320" w:hanging="180"/>
      </w:pPr>
    </w:lvl>
    <w:lvl w:ilvl="6" w:tplc="6110024C" w:tentative="1">
      <w:start w:val="1"/>
      <w:numFmt w:val="decimal"/>
      <w:lvlText w:val="%7."/>
      <w:lvlJc w:val="left"/>
      <w:pPr>
        <w:ind w:left="5040" w:hanging="360"/>
      </w:pPr>
    </w:lvl>
    <w:lvl w:ilvl="7" w:tplc="7A2A1872" w:tentative="1">
      <w:start w:val="1"/>
      <w:numFmt w:val="lowerLetter"/>
      <w:lvlText w:val="%8."/>
      <w:lvlJc w:val="left"/>
      <w:pPr>
        <w:ind w:left="5760" w:hanging="360"/>
      </w:pPr>
    </w:lvl>
    <w:lvl w:ilvl="8" w:tplc="56BAB8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85A94"/>
    <w:multiLevelType w:val="hybridMultilevel"/>
    <w:tmpl w:val="2ED4CB8C"/>
    <w:lvl w:ilvl="0" w:tplc="A8147D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04CA9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B8CCB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3C62DD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EA12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B058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B1296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B90EF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13EDB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D7E2643"/>
    <w:multiLevelType w:val="hybridMultilevel"/>
    <w:tmpl w:val="C41E28EC"/>
    <w:lvl w:ilvl="0" w:tplc="B8B0E36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A6CF034" w:tentative="1">
      <w:start w:val="1"/>
      <w:numFmt w:val="lowerLetter"/>
      <w:lvlText w:val="%2."/>
      <w:lvlJc w:val="left"/>
      <w:pPr>
        <w:ind w:left="1440" w:hanging="360"/>
      </w:pPr>
    </w:lvl>
    <w:lvl w:ilvl="2" w:tplc="92D0AEF4" w:tentative="1">
      <w:start w:val="1"/>
      <w:numFmt w:val="lowerRoman"/>
      <w:lvlText w:val="%3."/>
      <w:lvlJc w:val="right"/>
      <w:pPr>
        <w:ind w:left="2160" w:hanging="180"/>
      </w:pPr>
    </w:lvl>
    <w:lvl w:ilvl="3" w:tplc="4C525B2E" w:tentative="1">
      <w:start w:val="1"/>
      <w:numFmt w:val="decimal"/>
      <w:lvlText w:val="%4."/>
      <w:lvlJc w:val="left"/>
      <w:pPr>
        <w:ind w:left="2880" w:hanging="360"/>
      </w:pPr>
    </w:lvl>
    <w:lvl w:ilvl="4" w:tplc="692AD830" w:tentative="1">
      <w:start w:val="1"/>
      <w:numFmt w:val="lowerLetter"/>
      <w:lvlText w:val="%5."/>
      <w:lvlJc w:val="left"/>
      <w:pPr>
        <w:ind w:left="3600" w:hanging="360"/>
      </w:pPr>
    </w:lvl>
    <w:lvl w:ilvl="5" w:tplc="6764CFF4" w:tentative="1">
      <w:start w:val="1"/>
      <w:numFmt w:val="lowerRoman"/>
      <w:lvlText w:val="%6."/>
      <w:lvlJc w:val="right"/>
      <w:pPr>
        <w:ind w:left="4320" w:hanging="180"/>
      </w:pPr>
    </w:lvl>
    <w:lvl w:ilvl="6" w:tplc="5B1EE37E" w:tentative="1">
      <w:start w:val="1"/>
      <w:numFmt w:val="decimal"/>
      <w:lvlText w:val="%7."/>
      <w:lvlJc w:val="left"/>
      <w:pPr>
        <w:ind w:left="5040" w:hanging="360"/>
      </w:pPr>
    </w:lvl>
    <w:lvl w:ilvl="7" w:tplc="131C9464" w:tentative="1">
      <w:start w:val="1"/>
      <w:numFmt w:val="lowerLetter"/>
      <w:lvlText w:val="%8."/>
      <w:lvlJc w:val="left"/>
      <w:pPr>
        <w:ind w:left="5760" w:hanging="360"/>
      </w:pPr>
    </w:lvl>
    <w:lvl w:ilvl="8" w:tplc="55449C1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1"/>
  </w:num>
  <w:num w:numId="4">
    <w:abstractNumId w:val="22"/>
  </w:num>
  <w:num w:numId="5">
    <w:abstractNumId w:val="13"/>
  </w:num>
  <w:num w:numId="6">
    <w:abstractNumId w:val="0"/>
  </w:num>
  <w:num w:numId="7">
    <w:abstractNumId w:val="6"/>
  </w:num>
  <w:num w:numId="8">
    <w:abstractNumId w:val="9"/>
  </w:num>
  <w:num w:numId="9">
    <w:abstractNumId w:val="18"/>
  </w:num>
  <w:num w:numId="10">
    <w:abstractNumId w:val="15"/>
  </w:num>
  <w:num w:numId="11">
    <w:abstractNumId w:val="1"/>
  </w:num>
  <w:num w:numId="12">
    <w:abstractNumId w:val="20"/>
  </w:num>
  <w:num w:numId="13">
    <w:abstractNumId w:val="10"/>
  </w:num>
  <w:num w:numId="14">
    <w:abstractNumId w:val="24"/>
  </w:num>
  <w:num w:numId="15">
    <w:abstractNumId w:val="14"/>
  </w:num>
  <w:num w:numId="16">
    <w:abstractNumId w:val="11"/>
  </w:num>
  <w:num w:numId="17">
    <w:abstractNumId w:val="3"/>
  </w:num>
  <w:num w:numId="18">
    <w:abstractNumId w:val="25"/>
  </w:num>
  <w:num w:numId="19">
    <w:abstractNumId w:val="19"/>
  </w:num>
  <w:num w:numId="20">
    <w:abstractNumId w:val="2"/>
  </w:num>
  <w:num w:numId="21">
    <w:abstractNumId w:val="23"/>
  </w:num>
  <w:num w:numId="22">
    <w:abstractNumId w:val="12"/>
  </w:num>
  <w:num w:numId="23">
    <w:abstractNumId w:val="7"/>
  </w:num>
  <w:num w:numId="24">
    <w:abstractNumId w:val="8"/>
  </w:num>
  <w:num w:numId="25">
    <w:abstractNumId w:val="17"/>
  </w:num>
  <w:num w:numId="26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30B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1676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440F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6A82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51C6"/>
    <w:rsid w:val="00136AF7"/>
    <w:rsid w:val="0014034B"/>
    <w:rsid w:val="00141233"/>
    <w:rsid w:val="00141FA1"/>
    <w:rsid w:val="00143F49"/>
    <w:rsid w:val="00145A70"/>
    <w:rsid w:val="00150D88"/>
    <w:rsid w:val="00150F10"/>
    <w:rsid w:val="001516BF"/>
    <w:rsid w:val="001528BA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2EAB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020D"/>
    <w:rsid w:val="00211AB4"/>
    <w:rsid w:val="0021344B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526"/>
    <w:rsid w:val="00293B77"/>
    <w:rsid w:val="002962A9"/>
    <w:rsid w:val="00297ABF"/>
    <w:rsid w:val="002A0821"/>
    <w:rsid w:val="002A487D"/>
    <w:rsid w:val="002A5DC5"/>
    <w:rsid w:val="002B460C"/>
    <w:rsid w:val="002B4659"/>
    <w:rsid w:val="002B57A9"/>
    <w:rsid w:val="002B5C7D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39C6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36358"/>
    <w:rsid w:val="00340AFC"/>
    <w:rsid w:val="00341A87"/>
    <w:rsid w:val="00341AE8"/>
    <w:rsid w:val="0035221B"/>
    <w:rsid w:val="00352238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7906"/>
    <w:rsid w:val="003B0F37"/>
    <w:rsid w:val="003B0FDA"/>
    <w:rsid w:val="003B4AE9"/>
    <w:rsid w:val="003B56DA"/>
    <w:rsid w:val="003D0106"/>
    <w:rsid w:val="003D13F5"/>
    <w:rsid w:val="003D168D"/>
    <w:rsid w:val="003D3F6D"/>
    <w:rsid w:val="003D5A4B"/>
    <w:rsid w:val="003D600E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37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0CA4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51D9"/>
    <w:rsid w:val="004976CB"/>
    <w:rsid w:val="004A681A"/>
    <w:rsid w:val="004B3943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4F55E1"/>
    <w:rsid w:val="005009A9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850"/>
    <w:rsid w:val="00532D54"/>
    <w:rsid w:val="00540889"/>
    <w:rsid w:val="00542049"/>
    <w:rsid w:val="00553527"/>
    <w:rsid w:val="00554281"/>
    <w:rsid w:val="00554664"/>
    <w:rsid w:val="005619E8"/>
    <w:rsid w:val="005654A7"/>
    <w:rsid w:val="00571B62"/>
    <w:rsid w:val="00572C0B"/>
    <w:rsid w:val="00572C67"/>
    <w:rsid w:val="00572F33"/>
    <w:rsid w:val="00573810"/>
    <w:rsid w:val="0057457F"/>
    <w:rsid w:val="005778E2"/>
    <w:rsid w:val="0058477E"/>
    <w:rsid w:val="00592888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252A"/>
    <w:rsid w:val="005D5579"/>
    <w:rsid w:val="005E09AC"/>
    <w:rsid w:val="005E0E81"/>
    <w:rsid w:val="005E173A"/>
    <w:rsid w:val="005E1A84"/>
    <w:rsid w:val="005E2EBC"/>
    <w:rsid w:val="005E3CA1"/>
    <w:rsid w:val="005E45E4"/>
    <w:rsid w:val="005E4BA6"/>
    <w:rsid w:val="005E4E05"/>
    <w:rsid w:val="005E7BF5"/>
    <w:rsid w:val="005F1AD5"/>
    <w:rsid w:val="005F1C4D"/>
    <w:rsid w:val="005F210A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5C7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5ED4"/>
    <w:rsid w:val="0064638B"/>
    <w:rsid w:val="006476EF"/>
    <w:rsid w:val="0065011C"/>
    <w:rsid w:val="00650D3E"/>
    <w:rsid w:val="00651C7F"/>
    <w:rsid w:val="00654DC3"/>
    <w:rsid w:val="00657155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BE2"/>
    <w:rsid w:val="006965C7"/>
    <w:rsid w:val="006A070B"/>
    <w:rsid w:val="006A0A2A"/>
    <w:rsid w:val="006A608C"/>
    <w:rsid w:val="006A6BA1"/>
    <w:rsid w:val="006A6F43"/>
    <w:rsid w:val="006B2ACB"/>
    <w:rsid w:val="006B5C37"/>
    <w:rsid w:val="006B6F5F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2DBA"/>
    <w:rsid w:val="007476D8"/>
    <w:rsid w:val="007530ED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1394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0FF2"/>
    <w:rsid w:val="0085154A"/>
    <w:rsid w:val="00851929"/>
    <w:rsid w:val="00854152"/>
    <w:rsid w:val="008543E0"/>
    <w:rsid w:val="008579E3"/>
    <w:rsid w:val="00857A02"/>
    <w:rsid w:val="0086058E"/>
    <w:rsid w:val="00862D94"/>
    <w:rsid w:val="00864C21"/>
    <w:rsid w:val="008662A3"/>
    <w:rsid w:val="00870155"/>
    <w:rsid w:val="00870760"/>
    <w:rsid w:val="00872A2E"/>
    <w:rsid w:val="00882A12"/>
    <w:rsid w:val="008833B3"/>
    <w:rsid w:val="00885B55"/>
    <w:rsid w:val="00885DA3"/>
    <w:rsid w:val="00885F39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629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3910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3BA0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6F50"/>
    <w:rsid w:val="00A27973"/>
    <w:rsid w:val="00A3085C"/>
    <w:rsid w:val="00A308F7"/>
    <w:rsid w:val="00A32E55"/>
    <w:rsid w:val="00A349C1"/>
    <w:rsid w:val="00A37898"/>
    <w:rsid w:val="00A4131A"/>
    <w:rsid w:val="00A43C79"/>
    <w:rsid w:val="00A53E75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75C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455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E7E16"/>
    <w:rsid w:val="00BF06BC"/>
    <w:rsid w:val="00BF2319"/>
    <w:rsid w:val="00BF5953"/>
    <w:rsid w:val="00BF79D6"/>
    <w:rsid w:val="00BF7A0E"/>
    <w:rsid w:val="00C01731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4A37"/>
    <w:rsid w:val="00C65561"/>
    <w:rsid w:val="00C65C1D"/>
    <w:rsid w:val="00C7082F"/>
    <w:rsid w:val="00C7154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4FCA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77E93"/>
    <w:rsid w:val="00D80DFB"/>
    <w:rsid w:val="00D8116C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820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4A6"/>
    <w:rsid w:val="00E53204"/>
    <w:rsid w:val="00E53F19"/>
    <w:rsid w:val="00E55ECA"/>
    <w:rsid w:val="00E560AA"/>
    <w:rsid w:val="00E57513"/>
    <w:rsid w:val="00E654F0"/>
    <w:rsid w:val="00E70907"/>
    <w:rsid w:val="00E70A7B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0BC"/>
    <w:rsid w:val="00ED517A"/>
    <w:rsid w:val="00ED6CDF"/>
    <w:rsid w:val="00EE0FB4"/>
    <w:rsid w:val="00EE2CF1"/>
    <w:rsid w:val="00EE4115"/>
    <w:rsid w:val="00EE436E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576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7172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883"/>
    <w:rsid w:val="00F83CC4"/>
    <w:rsid w:val="00F85F8F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D82105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D82105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D82105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D82105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D82105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D82105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D82105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44242B"/>
    <w:rsid w:val="00453088"/>
    <w:rsid w:val="00563FD1"/>
    <w:rsid w:val="005803F7"/>
    <w:rsid w:val="00583D0B"/>
    <w:rsid w:val="006C0AFA"/>
    <w:rsid w:val="006D6362"/>
    <w:rsid w:val="006D78AB"/>
    <w:rsid w:val="00853812"/>
    <w:rsid w:val="008F0B2B"/>
    <w:rsid w:val="009477B8"/>
    <w:rsid w:val="00993A01"/>
    <w:rsid w:val="00B374FA"/>
    <w:rsid w:val="00B51E92"/>
    <w:rsid w:val="00C038F8"/>
    <w:rsid w:val="00CD2ED7"/>
    <w:rsid w:val="00CF3833"/>
    <w:rsid w:val="00D82105"/>
    <w:rsid w:val="00E047FD"/>
    <w:rsid w:val="00FC7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64D5DF-A3B1-40BE-BF53-14D0DC4689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1256</Words>
  <Characters>8668</Characters>
  <Application>Microsoft Office Word</Application>
  <DocSecurity>0</DocSecurity>
  <Lines>72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17</cp:revision>
  <cp:lastPrinted>2015-06-19T08:32:00Z</cp:lastPrinted>
  <dcterms:created xsi:type="dcterms:W3CDTF">2022-09-21T10:20:00Z</dcterms:created>
  <dcterms:modified xsi:type="dcterms:W3CDTF">2022-11-29T13:40:00Z</dcterms:modified>
</cp:coreProperties>
</file>